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C4" w:rsidRDefault="00D22EC4" w:rsidP="00D22EC4">
      <w:pPr>
        <w:pStyle w:val="a3"/>
        <w:ind w:left="0"/>
        <w:jc w:val="center"/>
        <w:rPr>
          <w:rFonts w:ascii="Times New Roman" w:hAnsi="Times New Roman"/>
          <w:sz w:val="24"/>
          <w:szCs w:val="24"/>
        </w:rPr>
      </w:pPr>
      <w:r>
        <w:rPr>
          <w:rFonts w:ascii="Times New Roman" w:hAnsi="Times New Roman"/>
          <w:bCs/>
          <w:sz w:val="24"/>
          <w:szCs w:val="24"/>
        </w:rPr>
        <w:t>МИНИСТЕРСТВО ПРОСВЕЩЕНИЯ РОССИЙСКОЙ ФЕДЕРАЦИИ</w:t>
      </w:r>
    </w:p>
    <w:p w:rsidR="00D22EC4" w:rsidRDefault="00D22EC4" w:rsidP="00D22EC4">
      <w:pPr>
        <w:pStyle w:val="a3"/>
        <w:ind w:left="0"/>
        <w:jc w:val="center"/>
        <w:rPr>
          <w:rFonts w:ascii="Times New Roman" w:hAnsi="Times New Roman"/>
          <w:sz w:val="24"/>
          <w:szCs w:val="24"/>
        </w:rPr>
      </w:pPr>
      <w:r>
        <w:rPr>
          <w:rFonts w:ascii="Times New Roman" w:hAnsi="Times New Roman"/>
          <w:sz w:val="24"/>
          <w:szCs w:val="24"/>
        </w:rPr>
        <w:t>Департамент образования и молодежной политики Ханты-Мансийского автономного округа-Югры</w:t>
      </w:r>
    </w:p>
    <w:p w:rsidR="00D22EC4" w:rsidRDefault="00D22EC4" w:rsidP="00D22EC4">
      <w:pPr>
        <w:pStyle w:val="a3"/>
        <w:ind w:left="0"/>
        <w:jc w:val="center"/>
        <w:rPr>
          <w:rFonts w:ascii="Times New Roman" w:hAnsi="Times New Roman"/>
          <w:sz w:val="24"/>
          <w:szCs w:val="24"/>
        </w:rPr>
      </w:pPr>
      <w:r>
        <w:rPr>
          <w:rFonts w:ascii="Times New Roman" w:hAnsi="Times New Roman"/>
          <w:sz w:val="24"/>
          <w:szCs w:val="24"/>
        </w:rPr>
        <w:t>Управление образования г. Урай</w:t>
      </w:r>
    </w:p>
    <w:p w:rsidR="00D22EC4" w:rsidRDefault="00D22EC4" w:rsidP="00D22EC4">
      <w:pPr>
        <w:pStyle w:val="a3"/>
        <w:ind w:left="0"/>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D22EC4" w:rsidRDefault="00D22EC4" w:rsidP="00D22EC4">
      <w:pPr>
        <w:pStyle w:val="a3"/>
        <w:jc w:val="center"/>
        <w:rPr>
          <w:rFonts w:ascii="Times New Roman" w:hAnsi="Times New Roman"/>
          <w:sz w:val="24"/>
          <w:szCs w:val="24"/>
        </w:rPr>
      </w:pPr>
      <w:r>
        <w:rPr>
          <w:rFonts w:ascii="Times New Roman" w:hAnsi="Times New Roman"/>
          <w:sz w:val="24"/>
          <w:szCs w:val="24"/>
        </w:rPr>
        <w:t>средняя общеобразовательная школа №5</w:t>
      </w:r>
    </w:p>
    <w:tbl>
      <w:tblPr>
        <w:tblW w:w="5000" w:type="pct"/>
        <w:tblLook w:val="04A0" w:firstRow="1" w:lastRow="0" w:firstColumn="1" w:lastColumn="0" w:noHBand="0" w:noVBand="1"/>
      </w:tblPr>
      <w:tblGrid>
        <w:gridCol w:w="222"/>
        <w:gridCol w:w="13389"/>
        <w:gridCol w:w="221"/>
      </w:tblGrid>
      <w:tr w:rsidR="00D22EC4" w:rsidTr="00D22EC4">
        <w:tc>
          <w:tcPr>
            <w:tcW w:w="1465" w:type="pct"/>
          </w:tcPr>
          <w:p w:rsidR="00D22EC4" w:rsidRDefault="00D22EC4">
            <w:pPr>
              <w:rPr>
                <w:rFonts w:ascii="Calibri" w:hAnsi="Calibri"/>
                <w:sz w:val="24"/>
                <w:szCs w:val="24"/>
              </w:rPr>
            </w:pPr>
          </w:p>
        </w:tc>
        <w:tc>
          <w:tcPr>
            <w:tcW w:w="1608" w:type="pct"/>
            <w:hideMark/>
          </w:tcPr>
          <w:tbl>
            <w:tblPr>
              <w:tblpPr w:leftFromText="180" w:rightFromText="180" w:tblpY="420"/>
              <w:tblOverlap w:val="never"/>
              <w:tblW w:w="14842" w:type="dxa"/>
              <w:tblLook w:val="04A0" w:firstRow="1" w:lastRow="0" w:firstColumn="1" w:lastColumn="0" w:noHBand="0" w:noVBand="1"/>
            </w:tblPr>
            <w:tblGrid>
              <w:gridCol w:w="4949"/>
              <w:gridCol w:w="5034"/>
              <w:gridCol w:w="4859"/>
            </w:tblGrid>
            <w:tr w:rsidR="00D22EC4">
              <w:trPr>
                <w:trHeight w:val="921"/>
              </w:trPr>
              <w:tc>
                <w:tcPr>
                  <w:tcW w:w="1667" w:type="pct"/>
                  <w:hideMark/>
                </w:tcPr>
                <w:p w:rsidR="00D22EC4" w:rsidRDefault="00D22EC4">
                  <w:pPr>
                    <w:pStyle w:val="a4"/>
                    <w:rPr>
                      <w:rFonts w:ascii="Times New Roman" w:hAnsi="Times New Roman"/>
                      <w:sz w:val="24"/>
                      <w:szCs w:val="24"/>
                    </w:rPr>
                  </w:pPr>
                  <w:r>
                    <w:rPr>
                      <w:rFonts w:ascii="Times New Roman" w:hAnsi="Times New Roman"/>
                      <w:sz w:val="24"/>
                      <w:szCs w:val="24"/>
                    </w:rPr>
                    <w:t>РАССМОТРЕНО:</w:t>
                  </w:r>
                </w:p>
                <w:p w:rsidR="00D22EC4" w:rsidRDefault="00D22EC4">
                  <w:pPr>
                    <w:pStyle w:val="a4"/>
                    <w:rPr>
                      <w:rFonts w:ascii="Times New Roman" w:hAnsi="Times New Roman"/>
                      <w:sz w:val="24"/>
                      <w:szCs w:val="24"/>
                    </w:rPr>
                  </w:pPr>
                  <w:r>
                    <w:rPr>
                      <w:rFonts w:ascii="Times New Roman" w:hAnsi="Times New Roman"/>
                      <w:sz w:val="24"/>
                      <w:szCs w:val="24"/>
                    </w:rPr>
                    <w:t xml:space="preserve">Заседание МО учителей </w:t>
                  </w:r>
                </w:p>
                <w:p w:rsidR="00D22EC4" w:rsidRDefault="00D22EC4">
                  <w:pPr>
                    <w:pStyle w:val="a4"/>
                    <w:rPr>
                      <w:rFonts w:ascii="Times New Roman" w:hAnsi="Times New Roman"/>
                      <w:sz w:val="24"/>
                      <w:szCs w:val="24"/>
                    </w:rPr>
                  </w:pPr>
                  <w:r>
                    <w:rPr>
                      <w:rFonts w:ascii="Times New Roman" w:hAnsi="Times New Roman"/>
                      <w:sz w:val="24"/>
                      <w:szCs w:val="24"/>
                    </w:rPr>
                    <w:t>________________________</w:t>
                  </w:r>
                </w:p>
                <w:p w:rsidR="00D22EC4" w:rsidRDefault="00D22EC4">
                  <w:pPr>
                    <w:pStyle w:val="a4"/>
                    <w:rPr>
                      <w:rFonts w:ascii="Times New Roman" w:hAnsi="Times New Roman"/>
                      <w:sz w:val="24"/>
                      <w:szCs w:val="24"/>
                    </w:rPr>
                  </w:pPr>
                  <w:r>
                    <w:rPr>
                      <w:rFonts w:ascii="Times New Roman" w:hAnsi="Times New Roman"/>
                      <w:sz w:val="24"/>
                      <w:szCs w:val="24"/>
                    </w:rPr>
                    <w:t>Протокол №7 от01.07.2023г</w:t>
                  </w:r>
                  <w:r>
                    <w:rPr>
                      <w:rFonts w:ascii="Times New Roman" w:hAnsi="Times New Roman"/>
                      <w:sz w:val="24"/>
                      <w:szCs w:val="24"/>
                    </w:rPr>
                    <w:br/>
                    <w:t>Руководитель МО:</w:t>
                  </w:r>
                </w:p>
                <w:p w:rsidR="00D22EC4" w:rsidRDefault="00D22EC4">
                  <w:pPr>
                    <w:pStyle w:val="a4"/>
                    <w:rPr>
                      <w:rFonts w:ascii="Times New Roman" w:hAnsi="Times New Roman"/>
                      <w:sz w:val="24"/>
                      <w:szCs w:val="24"/>
                    </w:rPr>
                  </w:pPr>
                  <w:r>
                    <w:rPr>
                      <w:rFonts w:ascii="Times New Roman" w:hAnsi="Times New Roman"/>
                      <w:sz w:val="24"/>
                      <w:szCs w:val="24"/>
                    </w:rPr>
                    <w:t>_________/</w:t>
                  </w:r>
                  <w:r>
                    <w:rPr>
                      <w:rFonts w:ascii="Times New Roman" w:hAnsi="Times New Roman"/>
                      <w:sz w:val="24"/>
                      <w:szCs w:val="24"/>
                      <w:lang w:val="en-US"/>
                    </w:rPr>
                    <w:t>_______________/</w:t>
                  </w:r>
                </w:p>
              </w:tc>
              <w:tc>
                <w:tcPr>
                  <w:tcW w:w="1696" w:type="pct"/>
                  <w:hideMark/>
                </w:tcPr>
                <w:p w:rsidR="00D22EC4" w:rsidRDefault="00D22EC4">
                  <w:pPr>
                    <w:pStyle w:val="a4"/>
                    <w:rPr>
                      <w:rFonts w:ascii="Times New Roman" w:hAnsi="Times New Roman"/>
                      <w:sz w:val="24"/>
                      <w:szCs w:val="24"/>
                    </w:rPr>
                  </w:pPr>
                  <w:r>
                    <w:rPr>
                      <w:rFonts w:ascii="Times New Roman" w:hAnsi="Times New Roman"/>
                      <w:sz w:val="24"/>
                      <w:szCs w:val="24"/>
                    </w:rPr>
                    <w:t>СОГЛАСОВАНО:</w:t>
                  </w:r>
                </w:p>
                <w:p w:rsidR="00D22EC4" w:rsidRDefault="00D22EC4">
                  <w:pPr>
                    <w:pStyle w:val="a4"/>
                    <w:rPr>
                      <w:rFonts w:ascii="Times New Roman" w:hAnsi="Times New Roman"/>
                      <w:sz w:val="24"/>
                      <w:szCs w:val="24"/>
                    </w:rPr>
                  </w:pPr>
                  <w:r>
                    <w:rPr>
                      <w:rFonts w:ascii="Times New Roman" w:hAnsi="Times New Roman"/>
                      <w:sz w:val="24"/>
                      <w:szCs w:val="24"/>
                    </w:rPr>
                    <w:t>Заместитель директора по УВР</w:t>
                  </w:r>
                </w:p>
                <w:p w:rsidR="00D22EC4" w:rsidRDefault="00D22EC4">
                  <w:pPr>
                    <w:pStyle w:val="a4"/>
                    <w:rPr>
                      <w:rFonts w:ascii="Calibri" w:hAnsi="Calibri"/>
                    </w:rPr>
                  </w:pPr>
                  <w:r>
                    <w:rPr>
                      <w:rFonts w:ascii="Times New Roman" w:hAnsi="Times New Roman"/>
                      <w:sz w:val="24"/>
                      <w:szCs w:val="24"/>
                    </w:rPr>
                    <w:t>__________/________________/</w:t>
                  </w:r>
                </w:p>
              </w:tc>
              <w:tc>
                <w:tcPr>
                  <w:tcW w:w="1637" w:type="pct"/>
                  <w:hideMark/>
                </w:tcPr>
                <w:p w:rsidR="00D22EC4" w:rsidRDefault="00D22EC4">
                  <w:pPr>
                    <w:pStyle w:val="a4"/>
                    <w:rPr>
                      <w:rFonts w:ascii="Times New Roman" w:hAnsi="Times New Roman"/>
                      <w:sz w:val="24"/>
                      <w:szCs w:val="24"/>
                    </w:rPr>
                  </w:pPr>
                  <w:r>
                    <w:rPr>
                      <w:rFonts w:ascii="Times New Roman" w:hAnsi="Times New Roman"/>
                      <w:sz w:val="24"/>
                      <w:szCs w:val="24"/>
                    </w:rPr>
                    <w:t>УТВЕРЖДЕНО:</w:t>
                  </w:r>
                </w:p>
                <w:p w:rsidR="00D22EC4" w:rsidRDefault="00D22EC4">
                  <w:pPr>
                    <w:pStyle w:val="a4"/>
                    <w:rPr>
                      <w:rFonts w:ascii="Times New Roman" w:hAnsi="Times New Roman"/>
                      <w:sz w:val="24"/>
                      <w:szCs w:val="24"/>
                    </w:rPr>
                  </w:pPr>
                  <w:r>
                    <w:rPr>
                      <w:rFonts w:ascii="Times New Roman" w:hAnsi="Times New Roman"/>
                      <w:sz w:val="24"/>
                      <w:szCs w:val="24"/>
                    </w:rPr>
                    <w:t>Директор МБОУ СОШ №5</w:t>
                  </w:r>
                </w:p>
                <w:p w:rsidR="00D22EC4" w:rsidRDefault="00D22EC4">
                  <w:pPr>
                    <w:pStyle w:val="a4"/>
                    <w:rPr>
                      <w:rFonts w:ascii="Times New Roman" w:hAnsi="Times New Roman"/>
                      <w:sz w:val="24"/>
                      <w:szCs w:val="24"/>
                    </w:rPr>
                  </w:pPr>
                  <w:r>
                    <w:rPr>
                      <w:rFonts w:ascii="Times New Roman" w:hAnsi="Times New Roman"/>
                      <w:sz w:val="24"/>
                      <w:szCs w:val="24"/>
                    </w:rPr>
                    <w:t>____________/Зорина Л.Р./</w:t>
                  </w:r>
                </w:p>
                <w:p w:rsidR="00D22EC4" w:rsidRDefault="00D22EC4">
                  <w:pPr>
                    <w:pStyle w:val="a4"/>
                    <w:rPr>
                      <w:rFonts w:ascii="Times New Roman" w:hAnsi="Times New Roman"/>
                      <w:sz w:val="24"/>
                      <w:szCs w:val="24"/>
                    </w:rPr>
                  </w:pPr>
                  <w:r>
                    <w:rPr>
                      <w:rFonts w:ascii="Times New Roman" w:hAnsi="Times New Roman"/>
                      <w:sz w:val="24"/>
                      <w:szCs w:val="24"/>
                    </w:rPr>
                    <w:t>Приказ № 264-у от 07.07.2023г</w:t>
                  </w:r>
                </w:p>
              </w:tc>
            </w:tr>
          </w:tbl>
          <w:p w:rsidR="00D22EC4" w:rsidRDefault="00D22EC4">
            <w:pPr>
              <w:rPr>
                <w:rFonts w:ascii="Times New Roman" w:hAnsi="Times New Roman"/>
                <w:sz w:val="24"/>
                <w:szCs w:val="24"/>
              </w:rPr>
            </w:pPr>
          </w:p>
        </w:tc>
        <w:tc>
          <w:tcPr>
            <w:tcW w:w="1927" w:type="pct"/>
          </w:tcPr>
          <w:p w:rsidR="00D22EC4" w:rsidRDefault="00D22EC4">
            <w:pPr>
              <w:rPr>
                <w:rFonts w:ascii="Times New Roman" w:hAnsi="Times New Roman"/>
                <w:sz w:val="24"/>
                <w:szCs w:val="24"/>
              </w:rPr>
            </w:pPr>
          </w:p>
        </w:tc>
      </w:tr>
    </w:tbl>
    <w:p w:rsidR="00D22EC4" w:rsidRDefault="00D22EC4" w:rsidP="00D22EC4">
      <w:pPr>
        <w:pStyle w:val="a4"/>
        <w:jc w:val="center"/>
        <w:rPr>
          <w:rFonts w:ascii="Times New Roman" w:hAnsi="Times New Roman"/>
          <w:sz w:val="32"/>
          <w:szCs w:val="32"/>
        </w:rPr>
      </w:pPr>
    </w:p>
    <w:p w:rsidR="00D22EC4" w:rsidRDefault="00D22EC4" w:rsidP="00D22EC4">
      <w:pPr>
        <w:pStyle w:val="a4"/>
        <w:jc w:val="center"/>
        <w:rPr>
          <w:rFonts w:ascii="Times New Roman" w:hAnsi="Times New Roman"/>
          <w:sz w:val="32"/>
          <w:szCs w:val="32"/>
        </w:rPr>
      </w:pPr>
      <w:r>
        <w:rPr>
          <w:rFonts w:ascii="Times New Roman" w:hAnsi="Times New Roman"/>
          <w:sz w:val="32"/>
          <w:szCs w:val="32"/>
        </w:rPr>
        <w:t>Рабочая программа</w:t>
      </w:r>
    </w:p>
    <w:p w:rsidR="00D22EC4" w:rsidRDefault="00D22EC4" w:rsidP="00D22EC4">
      <w:pPr>
        <w:pStyle w:val="a4"/>
        <w:jc w:val="center"/>
        <w:rPr>
          <w:rFonts w:ascii="Times New Roman" w:hAnsi="Times New Roman"/>
          <w:sz w:val="32"/>
          <w:szCs w:val="32"/>
        </w:rPr>
      </w:pPr>
      <w:r>
        <w:rPr>
          <w:rFonts w:ascii="Times New Roman" w:hAnsi="Times New Roman"/>
          <w:sz w:val="32"/>
          <w:szCs w:val="32"/>
        </w:rPr>
        <w:t>по предмету «Биология»</w:t>
      </w:r>
    </w:p>
    <w:p w:rsidR="00D22EC4" w:rsidRDefault="00D22EC4" w:rsidP="00D22EC4">
      <w:pPr>
        <w:pStyle w:val="a4"/>
        <w:jc w:val="center"/>
        <w:rPr>
          <w:rFonts w:ascii="Times New Roman" w:hAnsi="Times New Roman"/>
          <w:sz w:val="32"/>
          <w:szCs w:val="32"/>
        </w:rPr>
      </w:pPr>
      <w:r>
        <w:rPr>
          <w:rFonts w:ascii="Times New Roman" w:hAnsi="Times New Roman"/>
          <w:sz w:val="32"/>
          <w:szCs w:val="32"/>
        </w:rPr>
        <w:t>10-11 классов</w:t>
      </w:r>
    </w:p>
    <w:p w:rsidR="00D22EC4" w:rsidRDefault="00D22EC4" w:rsidP="00D22EC4">
      <w:pPr>
        <w:pStyle w:val="a4"/>
        <w:jc w:val="center"/>
        <w:rPr>
          <w:rFonts w:ascii="Times New Roman" w:hAnsi="Times New Roman"/>
          <w:sz w:val="32"/>
          <w:szCs w:val="32"/>
        </w:rPr>
      </w:pPr>
      <w:r>
        <w:rPr>
          <w:rFonts w:ascii="Times New Roman" w:hAnsi="Times New Roman"/>
          <w:sz w:val="32"/>
          <w:szCs w:val="32"/>
        </w:rPr>
        <w:t>(базовый уровень)</w:t>
      </w:r>
    </w:p>
    <w:p w:rsidR="00D22EC4" w:rsidRDefault="00D22EC4" w:rsidP="00D22EC4">
      <w:pPr>
        <w:pStyle w:val="a4"/>
        <w:jc w:val="center"/>
        <w:rPr>
          <w:rFonts w:ascii="Times New Roman" w:hAnsi="Times New Roman"/>
          <w:sz w:val="32"/>
          <w:szCs w:val="32"/>
        </w:rPr>
      </w:pPr>
    </w:p>
    <w:p w:rsidR="00D22EC4" w:rsidRDefault="00D22EC4" w:rsidP="00D22EC4">
      <w:pPr>
        <w:pStyle w:val="a9"/>
        <w:jc w:val="right"/>
        <w:rPr>
          <w:rFonts w:ascii="Times New Roman" w:hAnsi="Times New Roman"/>
          <w:sz w:val="24"/>
          <w:szCs w:val="28"/>
        </w:rPr>
      </w:pPr>
    </w:p>
    <w:p w:rsidR="00D22EC4" w:rsidRDefault="00D22EC4" w:rsidP="00D22EC4">
      <w:pPr>
        <w:pStyle w:val="a9"/>
        <w:jc w:val="right"/>
        <w:rPr>
          <w:rFonts w:ascii="Times New Roman" w:hAnsi="Times New Roman"/>
          <w:sz w:val="24"/>
          <w:szCs w:val="28"/>
        </w:rPr>
      </w:pPr>
    </w:p>
    <w:p w:rsidR="00D22EC4" w:rsidRDefault="00D22EC4" w:rsidP="00D22EC4">
      <w:pPr>
        <w:pStyle w:val="a9"/>
        <w:jc w:val="right"/>
        <w:rPr>
          <w:rFonts w:ascii="Times New Roman" w:hAnsi="Times New Roman"/>
          <w:sz w:val="24"/>
          <w:szCs w:val="28"/>
        </w:rPr>
      </w:pPr>
      <w:r>
        <w:rPr>
          <w:rFonts w:ascii="Times New Roman" w:hAnsi="Times New Roman"/>
          <w:sz w:val="24"/>
          <w:szCs w:val="28"/>
        </w:rPr>
        <w:t>Составитель:</w:t>
      </w:r>
    </w:p>
    <w:p w:rsidR="00D22EC4" w:rsidRDefault="00D22EC4" w:rsidP="00D22EC4">
      <w:pPr>
        <w:pStyle w:val="a9"/>
        <w:jc w:val="right"/>
        <w:rPr>
          <w:rFonts w:ascii="Times New Roman" w:hAnsi="Times New Roman"/>
          <w:sz w:val="24"/>
          <w:szCs w:val="28"/>
        </w:rPr>
      </w:pPr>
      <w:r>
        <w:rPr>
          <w:rFonts w:ascii="Times New Roman" w:hAnsi="Times New Roman"/>
          <w:sz w:val="24"/>
          <w:szCs w:val="28"/>
        </w:rPr>
        <w:t>ФИО: Ли Н.Э.</w:t>
      </w:r>
    </w:p>
    <w:p w:rsidR="00D22EC4" w:rsidRDefault="00D22EC4" w:rsidP="00D22EC4">
      <w:pPr>
        <w:pStyle w:val="a9"/>
        <w:jc w:val="right"/>
        <w:rPr>
          <w:rFonts w:ascii="Times New Roman" w:hAnsi="Times New Roman"/>
          <w:sz w:val="24"/>
          <w:szCs w:val="28"/>
        </w:rPr>
      </w:pPr>
      <w:r>
        <w:rPr>
          <w:rFonts w:ascii="Times New Roman" w:hAnsi="Times New Roman"/>
          <w:sz w:val="24"/>
          <w:szCs w:val="28"/>
        </w:rPr>
        <w:t>Учитель биологии</w:t>
      </w:r>
    </w:p>
    <w:p w:rsidR="00D22EC4" w:rsidRDefault="00D22EC4" w:rsidP="00D22EC4">
      <w:pPr>
        <w:pStyle w:val="a9"/>
        <w:jc w:val="right"/>
        <w:rPr>
          <w:rFonts w:ascii="Times New Roman" w:hAnsi="Times New Roman"/>
          <w:sz w:val="24"/>
          <w:szCs w:val="28"/>
        </w:rPr>
      </w:pPr>
      <w:r>
        <w:rPr>
          <w:rFonts w:ascii="Times New Roman" w:hAnsi="Times New Roman"/>
          <w:sz w:val="24"/>
          <w:szCs w:val="28"/>
        </w:rPr>
        <w:t>МБОУ СОШ №5</w:t>
      </w:r>
    </w:p>
    <w:p w:rsidR="00D22EC4" w:rsidRDefault="00D22EC4" w:rsidP="00D22EC4">
      <w:pPr>
        <w:pStyle w:val="a9"/>
        <w:rPr>
          <w:rFonts w:ascii="Times New Roman" w:hAnsi="Times New Roman"/>
          <w:sz w:val="24"/>
          <w:szCs w:val="28"/>
        </w:rPr>
      </w:pPr>
      <w:bookmarkStart w:id="0" w:name="_GoBack"/>
      <w:bookmarkEnd w:id="0"/>
    </w:p>
    <w:p w:rsidR="00D22EC4" w:rsidRDefault="00D22EC4" w:rsidP="00D22EC4">
      <w:pPr>
        <w:pStyle w:val="a4"/>
        <w:jc w:val="center"/>
        <w:rPr>
          <w:rFonts w:ascii="Times New Roman" w:hAnsi="Times New Roman"/>
          <w:sz w:val="24"/>
          <w:szCs w:val="24"/>
        </w:rPr>
      </w:pPr>
      <w:r>
        <w:rPr>
          <w:rFonts w:ascii="Times New Roman" w:hAnsi="Times New Roman"/>
          <w:sz w:val="24"/>
          <w:szCs w:val="24"/>
        </w:rPr>
        <w:t>2023г</w:t>
      </w:r>
    </w:p>
    <w:p w:rsidR="00D22EC4" w:rsidRDefault="00D22EC4" w:rsidP="00D22EC4">
      <w:pPr>
        <w:pStyle w:val="a4"/>
        <w:jc w:val="center"/>
        <w:rPr>
          <w:rFonts w:ascii="Times New Roman" w:hAnsi="Times New Roman"/>
          <w:sz w:val="24"/>
          <w:szCs w:val="24"/>
        </w:rPr>
      </w:pPr>
      <w:r>
        <w:rPr>
          <w:rFonts w:ascii="Times New Roman" w:hAnsi="Times New Roman"/>
          <w:sz w:val="24"/>
          <w:szCs w:val="24"/>
        </w:rPr>
        <w:t>г.Урай</w:t>
      </w:r>
    </w:p>
    <w:p w:rsidR="00D22EC4" w:rsidRDefault="00D22EC4" w:rsidP="00D22EC4">
      <w:pPr>
        <w:rPr>
          <w:rFonts w:ascii="Calibri" w:hAnsi="Calibri"/>
          <w:szCs w:val="24"/>
        </w:rPr>
      </w:pPr>
    </w:p>
    <w:p w:rsidR="00D22EC4" w:rsidRDefault="00D22EC4" w:rsidP="00BB50F8">
      <w:pPr>
        <w:spacing w:after="0" w:line="276" w:lineRule="auto"/>
        <w:contextualSpacing/>
        <w:jc w:val="center"/>
        <w:outlineLvl w:val="0"/>
        <w:rPr>
          <w:rFonts w:ascii="Times New Roman" w:hAnsi="Times New Roman" w:cs="Times New Roman"/>
          <w:color w:val="FF0000"/>
          <w:sz w:val="24"/>
          <w:szCs w:val="24"/>
        </w:rPr>
      </w:pPr>
    </w:p>
    <w:p w:rsidR="00AC3BF9" w:rsidRPr="00BB50F8" w:rsidRDefault="00AC3BF9" w:rsidP="00BB50F8">
      <w:pPr>
        <w:numPr>
          <w:ilvl w:val="0"/>
          <w:numId w:val="1"/>
        </w:numPr>
        <w:spacing w:after="0" w:line="276" w:lineRule="auto"/>
        <w:contextualSpacing/>
        <w:jc w:val="center"/>
        <w:outlineLvl w:val="0"/>
        <w:rPr>
          <w:rFonts w:ascii="Times New Roman" w:hAnsi="Times New Roman" w:cs="Times New Roman"/>
          <w:color w:val="FF0000"/>
          <w:sz w:val="24"/>
          <w:szCs w:val="24"/>
        </w:rPr>
      </w:pPr>
      <w:r w:rsidRPr="00BB50F8">
        <w:rPr>
          <w:rFonts w:ascii="Times New Roman" w:hAnsi="Times New Roman" w:cs="Times New Roman"/>
          <w:color w:val="FF0000"/>
          <w:sz w:val="24"/>
          <w:szCs w:val="24"/>
        </w:rPr>
        <w:t>СОДЕРЖАНИЕ УЧЕБНОГО ПРЕДМЕТА, КУРСА.</w:t>
      </w:r>
    </w:p>
    <w:p w:rsidR="00FB22ED" w:rsidRPr="00FB22ED" w:rsidRDefault="00FB22ED" w:rsidP="00FB22ED">
      <w:pPr>
        <w:spacing w:after="0" w:line="264" w:lineRule="auto"/>
        <w:ind w:left="120"/>
        <w:jc w:val="both"/>
        <w:rPr>
          <w:sz w:val="24"/>
          <w:szCs w:val="24"/>
        </w:rPr>
      </w:pPr>
    </w:p>
    <w:p w:rsidR="00FB22ED" w:rsidRPr="00FB22ED" w:rsidRDefault="00FB22ED" w:rsidP="00FB22ED">
      <w:pPr>
        <w:spacing w:after="0" w:line="264" w:lineRule="auto"/>
        <w:ind w:left="120"/>
        <w:jc w:val="center"/>
        <w:rPr>
          <w:sz w:val="24"/>
          <w:szCs w:val="24"/>
        </w:rPr>
      </w:pPr>
      <w:r w:rsidRPr="00FB22ED">
        <w:rPr>
          <w:rFonts w:ascii="Times New Roman" w:hAnsi="Times New Roman"/>
          <w:b/>
          <w:color w:val="000000"/>
          <w:sz w:val="24"/>
          <w:szCs w:val="24"/>
        </w:rPr>
        <w:t>10 КЛАСС</w:t>
      </w:r>
    </w:p>
    <w:p w:rsidR="00FB22ED" w:rsidRPr="00FB22ED" w:rsidRDefault="00FB22ED" w:rsidP="00FB22ED">
      <w:pPr>
        <w:spacing w:after="0" w:line="264" w:lineRule="auto"/>
        <w:ind w:left="120"/>
        <w:jc w:val="both"/>
        <w:rPr>
          <w:sz w:val="24"/>
          <w:szCs w:val="24"/>
        </w:rPr>
      </w:pP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1. Биология как наука.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Методы познания живой природы (наблюдение, эксперимент, описание, измерение, классификация, моделирование, статистическая обработка данных).</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Портреты: Ч. Дарвин, Г. Мендель, Н. К. Кольцов, Дж. Уотсон и Ф. Крик.</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«Методы познания живой природы».</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Лабораторные и практические работы: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Практическая работа</w:t>
      </w:r>
      <w:r w:rsidRPr="00FB22ED">
        <w:rPr>
          <w:rFonts w:ascii="Times New Roman" w:hAnsi="Times New Roman"/>
          <w:b/>
          <w:color w:val="000000"/>
          <w:sz w:val="24"/>
          <w:szCs w:val="24"/>
        </w:rPr>
        <w:t xml:space="preserve"> </w:t>
      </w:r>
      <w:r w:rsidRPr="00FB22ED">
        <w:rPr>
          <w:rFonts w:ascii="Times New Roman" w:hAnsi="Times New Roman"/>
          <w:color w:val="000000"/>
          <w:sz w:val="24"/>
          <w:szCs w:val="24"/>
        </w:rPr>
        <w:t>№ 1. «Использование различных методов при изучении биологических объектов».</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2. Живые системы и их организация.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Живые системы (биосистемы) как предмет изучения биологии. Отличие живых систем от неорганической природы.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«Основные признаки жизни», «Уровни организации живой природы».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Оборудование: модель молекулы ДНК.</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3. Химический состав и строение клетки.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 xml:space="preserve"> Химический состав клетки. Химические элементы: макроэлементы, микроэлементы. Вода и минеральные вещества.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Функции воды и минеральных веществ в клетке. Поддержание осмотического баланса.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lastRenderedPageBreak/>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Цитология – наука о клетке. Клеточная теория – пример взаимодействия идей и фактов в научном познании. Методы изучения клетки.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Ядро – регуляторный центр клетки. Строение ядра: ядерная оболочка, кариоплазма, хроматин, ядрышко. Хромосомы.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Транспорт веществ в клетке.</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Портреты: А. Левенгук, Р. Гук, Т. Шванн, М. Шлейден, Р. Вирхов, Дж. Уотсон, Ф. Крик, М. Уилкинс, Р. Франклин, К. М. Бэр.</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Диаграммы: «Распределение химических элементов в неживой природе», «Распределение химических элементов в живой природе».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Лабораторные и практические работы: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1. «Изучение каталитической активности ферментов (на примере амилазы или каталазы)».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2. «Изучение строения клеток растений, животных и бактерий под микроскопом на готовых микропрепаратах и их описание».</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4. Жизнедеятельность клетки.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lastRenderedPageBreak/>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Типы обмена веществ: автотрофный и гетеротрофный. Роль ферментов в обмене веществ и превращении энергии в клетке.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Хемосинтез. Хемосинтезирующие бактерии. Значение хемосинтеза для жизни на Земле.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Портреты: Н. К. Кольцов, Д. И. Ивановский, К. А. Тимирязев.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Оборудование: модели-аппликации «Удвоение ДНК и транскрипция», «Биосинтез белка», «Строение клетки», модель структуры ДНК.</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5. Размножение и индивидуальное развитие организмов.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Деление клетки – митоз. Стадии митоза. Процессы, происходящие на разных стадиях митоза. Биологический смысл митоза.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Программируемая гибель клетки – апоптоз.</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Половое размножение, его отличия от бесполого.</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lastRenderedPageBreak/>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Рост и развитие растений. Онтогенез цветкового растения: строение семени, стадии развития.</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Лабораторные и практические работы: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3. «Наблюдение митоза в клетках кончика корешка лука на готовых микропрепаратах».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4. «Изучение строения половых клеток на готовых микропрепаратах».</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6. Наследственность и изменчивость организмов.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Хромосомная теория наследственности. Генетические карты.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Внеядерная наследственность и изменчивость.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Портреты: Г. Мендель, Т. Морган, Г. де Фриз, С. С. Четвериков, Н. В. Тимофеев-Ресовский, Н. И. Вавилов.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Лабораторные и практические работы: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5. «Изучение результатов моногибридного и дигибридного скрещивания у дрозофилы на готовых микропрепаратах».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6. «Изучение модификационной изменчивости, построение вариационного ряда и вариационной кривой».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7. «Анализ мутаций у дрозофилы на готовых микропрепаратах».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Практическая работа № 2. «Составление и анализ родословных человека».</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7. Селекция организмов. Основы биотехнологии.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Портреты: Н. И. Вавилов, И. В. Мичурин, Г. Д. Карпеченко, М. Ф. Иванов.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Оборудование: муляжи плодов и корнеплодов диких форм и культурных сортов растений, гербарий «Сельскохозяйственные растения».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Лабораторные и практические работы: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Экскурсия</w:t>
      </w:r>
      <w:r w:rsidRPr="00FB22ED">
        <w:rPr>
          <w:rFonts w:ascii="Times New Roman" w:hAnsi="Times New Roman"/>
          <w:b/>
          <w:color w:val="000000"/>
          <w:sz w:val="24"/>
          <w:szCs w:val="24"/>
        </w:rPr>
        <w:t xml:space="preserve"> </w:t>
      </w:r>
      <w:r w:rsidRPr="00FB22ED">
        <w:rPr>
          <w:rFonts w:ascii="Times New Roman" w:hAnsi="Times New Roman"/>
          <w:color w:val="000000"/>
          <w:sz w:val="24"/>
          <w:szCs w:val="24"/>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FB22ED" w:rsidRPr="00FB22ED" w:rsidRDefault="00FB22ED" w:rsidP="00FB22ED">
      <w:pPr>
        <w:spacing w:after="0" w:line="264" w:lineRule="auto"/>
        <w:ind w:left="120"/>
        <w:jc w:val="both"/>
        <w:rPr>
          <w:sz w:val="24"/>
          <w:szCs w:val="24"/>
        </w:rPr>
      </w:pPr>
    </w:p>
    <w:p w:rsidR="00FB22ED" w:rsidRPr="00FB22ED" w:rsidRDefault="00FB22ED" w:rsidP="00FB22ED">
      <w:pPr>
        <w:spacing w:after="0" w:line="264" w:lineRule="auto"/>
        <w:ind w:left="120"/>
        <w:jc w:val="both"/>
        <w:rPr>
          <w:sz w:val="24"/>
          <w:szCs w:val="24"/>
        </w:rPr>
      </w:pPr>
      <w:r w:rsidRPr="00FB22ED">
        <w:rPr>
          <w:rFonts w:ascii="Times New Roman" w:hAnsi="Times New Roman"/>
          <w:b/>
          <w:color w:val="000000"/>
          <w:sz w:val="24"/>
          <w:szCs w:val="24"/>
        </w:rPr>
        <w:t>11 КЛАСС</w:t>
      </w:r>
    </w:p>
    <w:p w:rsidR="00FB22ED" w:rsidRPr="00FB22ED" w:rsidRDefault="00FB22ED" w:rsidP="00FB22ED">
      <w:pPr>
        <w:spacing w:after="0" w:line="264" w:lineRule="auto"/>
        <w:ind w:left="120"/>
        <w:jc w:val="both"/>
        <w:rPr>
          <w:sz w:val="24"/>
          <w:szCs w:val="24"/>
        </w:rPr>
      </w:pP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1. Эволюционная биология.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Синтетическая теория эволюции (СТЭ) и её основные положения.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Микроэволюция. Популяция как единица вида и эволюции.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Естественный отбор – направляющий фактор эволюции. Формы естественного отбора.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Приспособленность организмов как результат эволюции. Примеры приспособлений у организмов. Ароморфозы и идио­адаптации.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Вид и видообразование. Критерии вида. Основные формы видообразования: географическое, экологическое.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Макроэволюция. Формы эволюции: филетическая, дивергентная, конвергентная, параллельная. Необратимость эволюции.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Происхождение от неспециализированных предков. Прогрессирующая специализация. Адаптивная радиация.</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Портреты: К. Линней, Ж. Б. Ламарк, Ч. Дарвин, В. О. Ковалевский, К. М. Бэр, Э. Геккель, Ф. Мюллер, А. Н. Северцов.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Лабораторные и практические работы: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1. «Сравнение видов по морфологическому критерию».</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2. «Описание приспособленности организма и её относительного характера».</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2. Возникновение и развитие жизни на Земле.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Мезозойская эра и её периоды: триасовый, юрский, меловой.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Кайнозойская эра и её периоды: палеогеновый, неогеновый, антропогеновый.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Система органического мира как отражение эволюции. Основные систематические группы организмов.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Портреты: Ф. Реди, Л. Пастер, А. И. Опарин, С. Миллер, Г. Юри, Ч. Дарвин.</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Лабораторные и практические работы: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Практическая работа № 1. «Изучение ископаемых остатков растений и животных в коллекциях».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Экскурсия «Эволюция органического мира на Земле» (в естественно-научный или краеведческий музей).</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3. Организмы и окружающая среда.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Экология как наука. Задачи и разделы экологии. Методы экологических исследований. Экологическое мировоззрение современного человека.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Среды обитания организмов: водная, наземно-воздушная, почвенная, внутриорганизменная.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 xml:space="preserve">Демонстрации: </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Портреты: А. Гумбольдт, К. Ф. Рулье, Э. Геккель.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Лабораторные и практические работы: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3. «Морфологические особенности растений из разных мест обитания».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Лабораторная работа № 4. «Влияние света на рост и развитие черенков колеуса».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Практическая работа № 2. «Подсчёт плотности популяций разных видов растений».</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Тема 4. Сообщества и экологические системы.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Сообщество организмов – биоценоз. Структуры биоценоза: видовая, пространственная, трофическая (пищевая). Виды-доминанты. Связи в биоценозе.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Природные экосистемы. Экосистемы озёр и рек. Экосистема хвойного или широколиственного леса.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Антропогенные экосистемы. Агроэкосистемы. Урбоэкосистемы. Биологическое и хозяйственное значение агроэкосистем и урбоэкосистем.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Биоразнообразие как фактор устойчивости экосистем. Сохранение биологического разнообразия на Земле.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Круговороты веществ и биогеохимические циклы элементов (углерода, азота). Зональность биосферы. Основные биомы суши.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Человечество в биосфере Земли. Антропогенные изменения в биосфере. Глобальные экологические проблемы.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Демонстрации: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Портреты: А. Дж. Тенсли, В. Н. Сукачёв, В. И. Вернадский.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4C6BC7" w:rsidRPr="00FB22ED" w:rsidRDefault="00FB22ED" w:rsidP="00FB22ED">
      <w:pPr>
        <w:pStyle w:val="a4"/>
        <w:rPr>
          <w:rFonts w:ascii="Times New Roman" w:hAnsi="Times New Roman" w:cs="Times New Roman"/>
          <w:sz w:val="24"/>
          <w:szCs w:val="24"/>
        </w:rPr>
      </w:pPr>
      <w:r w:rsidRPr="00FB22ED">
        <w:rPr>
          <w:rFonts w:ascii="Times New Roman" w:hAnsi="Times New Roman"/>
          <w:color w:val="000000"/>
          <w:sz w:val="24"/>
          <w:szCs w:val="24"/>
        </w:rPr>
        <w:t>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w:t>
      </w:r>
    </w:p>
    <w:p w:rsidR="00AA2004" w:rsidRPr="004C6BC7" w:rsidRDefault="00AA2004" w:rsidP="001C0A30">
      <w:pPr>
        <w:pStyle w:val="a4"/>
        <w:rPr>
          <w:rFonts w:ascii="Times New Roman" w:hAnsi="Times New Roman" w:cs="Times New Roman"/>
          <w:sz w:val="24"/>
          <w:szCs w:val="24"/>
        </w:rPr>
      </w:pPr>
    </w:p>
    <w:p w:rsidR="00FB22ED" w:rsidRDefault="00FB22ED" w:rsidP="00FB22ED">
      <w:pPr>
        <w:spacing w:after="0" w:line="276" w:lineRule="auto"/>
        <w:ind w:left="1210"/>
        <w:contextualSpacing/>
        <w:jc w:val="both"/>
        <w:outlineLvl w:val="0"/>
        <w:rPr>
          <w:rFonts w:ascii="Times New Roman" w:hAnsi="Times New Roman" w:cs="Times New Roman"/>
          <w:color w:val="FF0000"/>
          <w:sz w:val="24"/>
          <w:szCs w:val="24"/>
        </w:rPr>
      </w:pPr>
    </w:p>
    <w:p w:rsidR="00AC3BF9" w:rsidRPr="00BB50F8" w:rsidRDefault="00AC3BF9" w:rsidP="00BB50F8">
      <w:pPr>
        <w:numPr>
          <w:ilvl w:val="0"/>
          <w:numId w:val="1"/>
        </w:numPr>
        <w:spacing w:after="0" w:line="276" w:lineRule="auto"/>
        <w:contextualSpacing/>
        <w:jc w:val="both"/>
        <w:outlineLvl w:val="0"/>
        <w:rPr>
          <w:rFonts w:ascii="Times New Roman" w:hAnsi="Times New Roman" w:cs="Times New Roman"/>
          <w:color w:val="FF0000"/>
          <w:sz w:val="24"/>
          <w:szCs w:val="24"/>
        </w:rPr>
      </w:pPr>
      <w:r w:rsidRPr="00BB50F8">
        <w:rPr>
          <w:rFonts w:ascii="Times New Roman" w:hAnsi="Times New Roman" w:cs="Times New Roman"/>
          <w:color w:val="FF0000"/>
          <w:sz w:val="24"/>
          <w:szCs w:val="24"/>
        </w:rPr>
        <w:t>ПЛАНИРУЕМЫЕ РЕЗУЛЬТАТЫ (ЛИЧНОСТНЫЕ, МЕТАПРЕДМЕТНЫЕ И ПРЕДМЕТНЫЕ) ОСВОЕНИЯ УЧЕБНОГО ПРЕДМЕТА, КУРСА.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FB22ED" w:rsidRPr="00FB22ED" w:rsidRDefault="00FB22ED" w:rsidP="00FB22ED">
      <w:pPr>
        <w:spacing w:after="0" w:line="264" w:lineRule="auto"/>
        <w:ind w:left="120"/>
        <w:jc w:val="both"/>
        <w:rPr>
          <w:sz w:val="24"/>
          <w:szCs w:val="24"/>
        </w:rPr>
      </w:pPr>
      <w:r w:rsidRPr="00FB22ED">
        <w:rPr>
          <w:rFonts w:ascii="Times New Roman" w:hAnsi="Times New Roman"/>
          <w:b/>
          <w:color w:val="000000"/>
          <w:sz w:val="24"/>
          <w:szCs w:val="24"/>
        </w:rPr>
        <w:t>ЛИЧНОСТНЫЕ РЕЗУЛЬТАТЫ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B22ED" w:rsidRPr="00FB22ED" w:rsidRDefault="00FB22ED" w:rsidP="00FB22ED">
      <w:pPr>
        <w:spacing w:after="0" w:line="264" w:lineRule="auto"/>
        <w:ind w:left="120"/>
        <w:jc w:val="both"/>
        <w:rPr>
          <w:sz w:val="24"/>
          <w:szCs w:val="24"/>
        </w:rPr>
      </w:pPr>
      <w:r w:rsidRPr="00FB22ED">
        <w:rPr>
          <w:rFonts w:ascii="Times New Roman" w:hAnsi="Times New Roman"/>
          <w:b/>
          <w:color w:val="000000"/>
          <w:sz w:val="24"/>
          <w:szCs w:val="24"/>
        </w:rPr>
        <w:t xml:space="preserve"> 1)</w:t>
      </w:r>
      <w:r w:rsidRPr="00FB22ED">
        <w:rPr>
          <w:rFonts w:ascii="Times New Roman" w:hAnsi="Times New Roman"/>
          <w:color w:val="000000"/>
          <w:sz w:val="24"/>
          <w:szCs w:val="24"/>
        </w:rPr>
        <w:t xml:space="preserve"> </w:t>
      </w:r>
      <w:r w:rsidRPr="00FB22ED">
        <w:rPr>
          <w:rFonts w:ascii="Times New Roman" w:hAnsi="Times New Roman"/>
          <w:b/>
          <w:color w:val="000000"/>
          <w:sz w:val="24"/>
          <w:szCs w:val="24"/>
        </w:rPr>
        <w:t>гражданского воспитания: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способность определять собственную позицию по отношению к явлениям современной жизни и объяснять её;</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готовность к гуманитарной и волонтёрской деятельности;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2) патриотического воспитания: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ценностное отношение к природному наследию и памятникам природы, достижениям России в науке, искусстве, спорте, технологиях, труде;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идейная убеждённость, готовность к служению и защите Отечества, ответственность за его судьбу;</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3) духовно-нравственного воспитания: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осознание духовных ценностей российского народа;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сформированность нравственного сознания, этического поведения;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способность оценивать ситуацию и принимать осознанные решения, ориентируясь на морально-нравственные нормы и ценности;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осознание личного вклада в построение устойчивого будущего;</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4) эстетического воспитания: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понимание эмоционального воздействия живой природы и её ценности;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понимание ценности правил индивидуального и коллективного безопасного поведения в ситуациях, угрожающих здоровью и жизни людей;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осознание последствий и неприятия вредных привычек (употребления алкоголя, наркотиков, курения);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6) трудового воспитания: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готовность к труду, осознание ценности мастерства, трудолюбие;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готовность и способность к образованию и самообразованию на протяжении всей жизни;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7) экологического воспитания: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экологически целесообразное отношение к природе как источнику жизни на Земле, основе её существования;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осознание глобального характера экологических проблем и путей их решения;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8) ценности научного познания: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способность самостоятельно использовать биологические знания для решения проблем в реальных жизненных ситуациях;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B22ED" w:rsidRPr="00FB22ED" w:rsidRDefault="00FB22ED" w:rsidP="00FB22ED">
      <w:pPr>
        <w:spacing w:after="0"/>
        <w:ind w:left="120"/>
        <w:rPr>
          <w:sz w:val="24"/>
          <w:szCs w:val="24"/>
        </w:rPr>
      </w:pPr>
      <w:r w:rsidRPr="00FB22ED">
        <w:rPr>
          <w:rFonts w:ascii="Times New Roman" w:hAnsi="Times New Roman"/>
          <w:b/>
          <w:color w:val="000000"/>
          <w:sz w:val="24"/>
          <w:szCs w:val="24"/>
        </w:rPr>
        <w:t>МЕТАПРЕДМЕТНЫЕ РЕЗУЛЬТАТЫ</w:t>
      </w:r>
    </w:p>
    <w:p w:rsidR="00FB22ED" w:rsidRPr="00FB22ED" w:rsidRDefault="00FB22ED" w:rsidP="00FB22ED">
      <w:pPr>
        <w:spacing w:after="0" w:line="264" w:lineRule="auto"/>
        <w:jc w:val="both"/>
        <w:rPr>
          <w:sz w:val="24"/>
          <w:szCs w:val="24"/>
        </w:rPr>
      </w:pPr>
      <w:r>
        <w:rPr>
          <w:sz w:val="24"/>
          <w:szCs w:val="24"/>
        </w:rPr>
        <w:t xml:space="preserve">      </w:t>
      </w:r>
      <w:r w:rsidRPr="00FB22ED">
        <w:rPr>
          <w:rFonts w:ascii="Times New Roman" w:hAnsi="Times New Roman"/>
          <w:color w:val="000000"/>
          <w:sz w:val="24"/>
          <w:szCs w:val="24"/>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 xml:space="preserve">Метапредметные результаты освоения программы среднего общего образования должны отражать: </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Овладение универсальными учебными познавательными действиями: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1)</w:t>
      </w:r>
      <w:r w:rsidRPr="00FB22ED">
        <w:rPr>
          <w:rFonts w:ascii="Times New Roman" w:hAnsi="Times New Roman"/>
          <w:color w:val="000000"/>
          <w:sz w:val="24"/>
          <w:szCs w:val="24"/>
        </w:rPr>
        <w:t xml:space="preserve"> </w:t>
      </w:r>
      <w:r w:rsidRPr="00FB22ED">
        <w:rPr>
          <w:rFonts w:ascii="Times New Roman" w:hAnsi="Times New Roman"/>
          <w:b/>
          <w:color w:val="000000"/>
          <w:sz w:val="24"/>
          <w:szCs w:val="24"/>
        </w:rPr>
        <w:t>базовые логические действия: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самостоятельно формулировать и актуализировать проблему, рассматривать её всесторонне;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определять цели деятельности, задавая параметры и критерии их достижения, соотносить результаты деятельности с поставленными целями;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использовать биологические понятия для объяснения фактов и явлений живой природы;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вносить коррективы в деятельность, оценивать соответствие результатов целям, оценивать риски последствий деятельности;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развивать креативное мышление при решении жизненных проблем.</w:t>
      </w:r>
    </w:p>
    <w:p w:rsidR="00FB22ED" w:rsidRPr="00FB22ED" w:rsidRDefault="00FB22ED" w:rsidP="00FB22ED">
      <w:pPr>
        <w:spacing w:after="0" w:line="264" w:lineRule="auto"/>
        <w:ind w:left="120"/>
        <w:jc w:val="both"/>
        <w:rPr>
          <w:sz w:val="24"/>
          <w:szCs w:val="24"/>
        </w:rPr>
      </w:pPr>
      <w:r w:rsidRPr="00FB22ED">
        <w:rPr>
          <w:rFonts w:ascii="Times New Roman" w:hAnsi="Times New Roman"/>
          <w:b/>
          <w:color w:val="000000"/>
          <w:sz w:val="24"/>
          <w:szCs w:val="24"/>
        </w:rPr>
        <w:t xml:space="preserve"> 2)</w:t>
      </w:r>
      <w:r w:rsidRPr="00FB22ED">
        <w:rPr>
          <w:rFonts w:ascii="Times New Roman" w:hAnsi="Times New Roman"/>
          <w:color w:val="000000"/>
          <w:sz w:val="24"/>
          <w:szCs w:val="24"/>
        </w:rPr>
        <w:t xml:space="preserve"> </w:t>
      </w:r>
      <w:r w:rsidRPr="00FB22ED">
        <w:rPr>
          <w:rFonts w:ascii="Times New Roman" w:hAnsi="Times New Roman"/>
          <w:b/>
          <w:color w:val="000000"/>
          <w:sz w:val="24"/>
          <w:szCs w:val="24"/>
        </w:rPr>
        <w:t>базовые исследовательские действия: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формировать научный тип мышления, владеть научной терминологией, ключевыми понятиями и методами;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давать оценку новым ситуациям, оценивать приобретённый опыт;</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уметь переносить знания в познавательную и практическую области жизнедеятельности;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уметь интегрировать знания из разных предметных областей;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3) работа с информацией: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самостоятельно выбирать оптимальную форму представления биологической информации (схемы, графики, диаграммы, таблицы, рисунки и другое);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владеть навыками распознавания и защиты информации, информационной безопасности личности.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Овладение универсальными коммуникативными действиями: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1)</w:t>
      </w:r>
      <w:r w:rsidRPr="00FB22ED">
        <w:rPr>
          <w:rFonts w:ascii="Times New Roman" w:hAnsi="Times New Roman"/>
          <w:color w:val="000000"/>
          <w:sz w:val="24"/>
          <w:szCs w:val="24"/>
        </w:rPr>
        <w:t xml:space="preserve"> </w:t>
      </w:r>
      <w:r w:rsidRPr="00FB22ED">
        <w:rPr>
          <w:rFonts w:ascii="Times New Roman" w:hAnsi="Times New Roman"/>
          <w:b/>
          <w:color w:val="000000"/>
          <w:sz w:val="24"/>
          <w:szCs w:val="24"/>
        </w:rPr>
        <w:t>общение: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развёрнуто и логично излагать свою точку зрения с использованием языковых средств.</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2)</w:t>
      </w:r>
      <w:r w:rsidRPr="00FB22ED">
        <w:rPr>
          <w:rFonts w:ascii="Times New Roman" w:hAnsi="Times New Roman"/>
          <w:color w:val="000000"/>
          <w:sz w:val="24"/>
          <w:szCs w:val="24"/>
        </w:rPr>
        <w:t xml:space="preserve"> </w:t>
      </w:r>
      <w:r w:rsidRPr="00FB22ED">
        <w:rPr>
          <w:rFonts w:ascii="Times New Roman" w:hAnsi="Times New Roman"/>
          <w:b/>
          <w:color w:val="000000"/>
          <w:sz w:val="24"/>
          <w:szCs w:val="24"/>
        </w:rPr>
        <w:t>совместная деятельность: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выбирать тематику и методы совместных действий с учётом общих интересов и возможностей каждого члена коллектива;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предлагать новые проекты, оценивать идеи с позиции новизны, оригинальности, практической значимости;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Овладение универсальными регулятивными действиями: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1)</w:t>
      </w:r>
      <w:r w:rsidRPr="00FB22ED">
        <w:rPr>
          <w:rFonts w:ascii="Times New Roman" w:hAnsi="Times New Roman"/>
          <w:color w:val="000000"/>
          <w:sz w:val="24"/>
          <w:szCs w:val="24"/>
        </w:rPr>
        <w:t xml:space="preserve"> </w:t>
      </w:r>
      <w:r w:rsidRPr="00FB22ED">
        <w:rPr>
          <w:rFonts w:ascii="Times New Roman" w:hAnsi="Times New Roman"/>
          <w:b/>
          <w:color w:val="000000"/>
          <w:sz w:val="24"/>
          <w:szCs w:val="24"/>
        </w:rPr>
        <w:t>самоорганизация: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использовать биологические знания для выявления проблем и их решения в жизненных и учебных ситуациях;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самостоятельно составлять план решения проблемы с учётом имеющихся ресурсов, собственных возможностей и предпочтений;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давать оценку новым ситуациям;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расширять рамки учебного предмета на основе личных предпочтений;</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делать осознанный выбор, аргументировать его, брать ответственность за решение;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оценивать приобретённый опыт;</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2)</w:t>
      </w:r>
      <w:r w:rsidRPr="00FB22ED">
        <w:rPr>
          <w:rFonts w:ascii="Times New Roman" w:hAnsi="Times New Roman"/>
          <w:color w:val="000000"/>
          <w:sz w:val="24"/>
          <w:szCs w:val="24"/>
        </w:rPr>
        <w:t xml:space="preserve"> </w:t>
      </w:r>
      <w:r w:rsidRPr="00FB22ED">
        <w:rPr>
          <w:rFonts w:ascii="Times New Roman" w:hAnsi="Times New Roman"/>
          <w:b/>
          <w:color w:val="000000"/>
          <w:sz w:val="24"/>
          <w:szCs w:val="24"/>
        </w:rPr>
        <w:t>самоконтроль: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давать оценку новым ситуациям, вносить коррективы в деятельность, оценивать соответствие результатов целям;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уметь оценивать риски и своевременно принимать решения по их снижению;</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принимать мотивы и аргументы других при анализе результатов деятельности;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b/>
          <w:color w:val="000000"/>
          <w:sz w:val="24"/>
          <w:szCs w:val="24"/>
        </w:rPr>
        <w:t>3)</w:t>
      </w:r>
      <w:r w:rsidRPr="00FB22ED">
        <w:rPr>
          <w:rFonts w:ascii="Times New Roman" w:hAnsi="Times New Roman"/>
          <w:color w:val="000000"/>
          <w:sz w:val="24"/>
          <w:szCs w:val="24"/>
        </w:rPr>
        <w:t xml:space="preserve"> </w:t>
      </w:r>
      <w:r w:rsidRPr="00FB22ED">
        <w:rPr>
          <w:rFonts w:ascii="Times New Roman" w:hAnsi="Times New Roman"/>
          <w:b/>
          <w:color w:val="000000"/>
          <w:sz w:val="24"/>
          <w:szCs w:val="24"/>
        </w:rPr>
        <w:t>принятие себя и других:</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принимать себя, понимая свои недостатки и достоинства;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принимать мотивы и аргументы других при анализе результатов деятельности;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признавать своё право и право других на ошибки;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развивать способность понимать мир с позиции другого человека.</w:t>
      </w:r>
    </w:p>
    <w:p w:rsidR="00FB22ED" w:rsidRPr="00FB22ED" w:rsidRDefault="00FB22ED" w:rsidP="00FB22ED">
      <w:pPr>
        <w:spacing w:after="0"/>
        <w:ind w:left="120"/>
        <w:rPr>
          <w:sz w:val="24"/>
          <w:szCs w:val="24"/>
        </w:rPr>
      </w:pPr>
      <w:bookmarkStart w:id="1" w:name="_Toc138318760"/>
      <w:bookmarkStart w:id="2" w:name="_Toc134720971"/>
      <w:bookmarkEnd w:id="1"/>
      <w:bookmarkEnd w:id="2"/>
      <w:r w:rsidRPr="00FB22ED">
        <w:rPr>
          <w:rFonts w:ascii="Times New Roman" w:hAnsi="Times New Roman"/>
          <w:b/>
          <w:color w:val="000000"/>
          <w:sz w:val="24"/>
          <w:szCs w:val="24"/>
        </w:rPr>
        <w:t>ПРЕДМЕТНЫЕ РЕЗУЛЬТАТЫ</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 xml:space="preserve">Предметные результаты освоения учебного предмета «Биология» </w:t>
      </w:r>
      <w:r w:rsidRPr="00FB22ED">
        <w:rPr>
          <w:rFonts w:ascii="Times New Roman" w:hAnsi="Times New Roman"/>
          <w:b/>
          <w:i/>
          <w:color w:val="000000"/>
          <w:sz w:val="24"/>
          <w:szCs w:val="24"/>
        </w:rPr>
        <w:t>в 10 классе</w:t>
      </w:r>
      <w:r w:rsidRPr="00FB22ED">
        <w:rPr>
          <w:rFonts w:ascii="Times New Roman" w:hAnsi="Times New Roman"/>
          <w:color w:val="000000"/>
          <w:sz w:val="24"/>
          <w:szCs w:val="24"/>
        </w:rPr>
        <w:t xml:space="preserve"> должны отражать: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 xml:space="preserve">Предметные результаты освоения учебного предмета «Биология» </w:t>
      </w:r>
      <w:r w:rsidRPr="00FB22ED">
        <w:rPr>
          <w:rFonts w:ascii="Times New Roman" w:hAnsi="Times New Roman"/>
          <w:b/>
          <w:i/>
          <w:color w:val="000000"/>
          <w:sz w:val="24"/>
          <w:szCs w:val="24"/>
        </w:rPr>
        <w:t>в 11 классе</w:t>
      </w:r>
      <w:r w:rsidRPr="00FB22ED">
        <w:rPr>
          <w:rFonts w:ascii="Times New Roman" w:hAnsi="Times New Roman"/>
          <w:color w:val="000000"/>
          <w:sz w:val="24"/>
          <w:szCs w:val="24"/>
        </w:rPr>
        <w:t xml:space="preserve"> должны отражать:</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решать элементарные биологические задачи, составлять схемы переноса веществ и энергии в экосистемах (цепи питания);</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выполнять лабораторные и практические работы, соблюдать правила при работе с учебным и лабораторным оборудованием;</w:t>
      </w:r>
    </w:p>
    <w:p w:rsidR="00FB22ED" w:rsidRPr="00FB22ED" w:rsidRDefault="00FB22ED" w:rsidP="00FB22ED">
      <w:pPr>
        <w:spacing w:after="0" w:line="264" w:lineRule="auto"/>
        <w:ind w:firstLine="600"/>
        <w:jc w:val="both"/>
        <w:rPr>
          <w:sz w:val="24"/>
          <w:szCs w:val="24"/>
        </w:rPr>
      </w:pPr>
      <w:r w:rsidRPr="00FB22ED">
        <w:rPr>
          <w:rFonts w:ascii="Times New Roman" w:hAnsi="Times New Roman"/>
          <w:color w:val="000000"/>
          <w:sz w:val="24"/>
          <w:szCs w:val="24"/>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B22ED" w:rsidRPr="00FB22ED" w:rsidRDefault="00FB22ED" w:rsidP="00FB22ED">
      <w:pPr>
        <w:spacing w:after="0" w:line="276" w:lineRule="auto"/>
        <w:contextualSpacing/>
        <w:jc w:val="both"/>
        <w:outlineLvl w:val="0"/>
        <w:rPr>
          <w:rFonts w:ascii="Times New Roman" w:hAnsi="Times New Roman"/>
          <w:color w:val="000000"/>
          <w:sz w:val="24"/>
          <w:szCs w:val="24"/>
        </w:rPr>
      </w:pPr>
      <w:r w:rsidRPr="00FB22ED">
        <w:rPr>
          <w:rFonts w:ascii="Times New Roman" w:hAnsi="Times New Roman"/>
          <w:color w:val="000000"/>
          <w:sz w:val="24"/>
          <w:szCs w:val="24"/>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AC3BF9" w:rsidRDefault="00AC3BF9" w:rsidP="00FB22ED">
      <w:pPr>
        <w:pStyle w:val="a3"/>
        <w:numPr>
          <w:ilvl w:val="0"/>
          <w:numId w:val="1"/>
        </w:numPr>
        <w:spacing w:after="0" w:line="276" w:lineRule="auto"/>
        <w:jc w:val="both"/>
        <w:outlineLvl w:val="0"/>
        <w:rPr>
          <w:rFonts w:ascii="Times New Roman" w:hAnsi="Times New Roman" w:cs="Times New Roman"/>
          <w:color w:val="FF0000"/>
          <w:sz w:val="24"/>
          <w:szCs w:val="24"/>
        </w:rPr>
      </w:pPr>
      <w:r w:rsidRPr="00FB22ED">
        <w:rPr>
          <w:rFonts w:ascii="Times New Roman" w:hAnsi="Times New Roman" w:cs="Times New Roman"/>
          <w:color w:val="FF0000"/>
          <w:sz w:val="24"/>
          <w:szCs w:val="24"/>
        </w:rPr>
        <w:t>ТЕМАТИЧЕСКОЕ ПЛАНИРОВАНИЕ С УКАЗАНИЕМ КОЛИЧЕСТВА ЧАСОВ, ОТВОДИМЫХ НА ОСВОЕНИЕ КАЖДОЙ ТЕМЫ, ИСПОЛЬЗУЕМЫЕ ЭОРы и ЦОРы.</w:t>
      </w:r>
    </w:p>
    <w:p w:rsidR="00FB22ED" w:rsidRDefault="00FB22ED" w:rsidP="00FB22ED">
      <w:pPr>
        <w:pStyle w:val="a3"/>
        <w:spacing w:after="0"/>
        <w:ind w:left="1210"/>
        <w:jc w:val="center"/>
      </w:pPr>
      <w:r w:rsidRPr="00FB22ED">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B22ED" w:rsidTr="00FB22ED">
        <w:trPr>
          <w:trHeight w:val="144"/>
          <w:tblCellSpacing w:w="20" w:type="nil"/>
        </w:trPr>
        <w:tc>
          <w:tcPr>
            <w:tcW w:w="1018" w:type="dxa"/>
            <w:vMerge w:val="restart"/>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 п/п </w:t>
            </w:r>
          </w:p>
          <w:p w:rsidR="00FB22ED" w:rsidRDefault="00FB22ED" w:rsidP="00CE7128">
            <w:pPr>
              <w:spacing w:after="0"/>
              <w:ind w:left="135"/>
            </w:pPr>
          </w:p>
        </w:tc>
        <w:tc>
          <w:tcPr>
            <w:tcW w:w="4693" w:type="dxa"/>
            <w:vMerge w:val="restart"/>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Наименование разделов и тем программы </w:t>
            </w:r>
          </w:p>
          <w:p w:rsidR="00FB22ED" w:rsidRDefault="00FB22ED" w:rsidP="00CE7128">
            <w:pPr>
              <w:spacing w:after="0"/>
              <w:ind w:left="135"/>
            </w:pPr>
          </w:p>
        </w:tc>
        <w:tc>
          <w:tcPr>
            <w:tcW w:w="0" w:type="auto"/>
            <w:gridSpan w:val="3"/>
            <w:tcMar>
              <w:top w:w="50" w:type="dxa"/>
              <w:left w:w="100" w:type="dxa"/>
            </w:tcMar>
            <w:vAlign w:val="center"/>
          </w:tcPr>
          <w:p w:rsidR="00FB22ED" w:rsidRDefault="00FB22ED" w:rsidP="00CE7128">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Электронные (цифровые) образовательные ресурсы </w:t>
            </w:r>
          </w:p>
          <w:p w:rsidR="00FB22ED" w:rsidRDefault="00FB22ED" w:rsidP="00CE7128">
            <w:pPr>
              <w:spacing w:after="0"/>
              <w:ind w:left="135"/>
            </w:pPr>
          </w:p>
        </w:tc>
      </w:tr>
      <w:tr w:rsidR="00FB22ED" w:rsidTr="00FB22ED">
        <w:trPr>
          <w:trHeight w:val="144"/>
          <w:tblCellSpacing w:w="20" w:type="nil"/>
        </w:trPr>
        <w:tc>
          <w:tcPr>
            <w:tcW w:w="0" w:type="auto"/>
            <w:vMerge/>
            <w:tcBorders>
              <w:top w:val="nil"/>
            </w:tcBorders>
            <w:tcMar>
              <w:top w:w="50" w:type="dxa"/>
              <w:left w:w="100" w:type="dxa"/>
            </w:tcMar>
          </w:tcPr>
          <w:p w:rsidR="00FB22ED" w:rsidRDefault="00FB22ED" w:rsidP="00CE7128"/>
        </w:tc>
        <w:tc>
          <w:tcPr>
            <w:tcW w:w="0" w:type="auto"/>
            <w:vMerge/>
            <w:tcBorders>
              <w:top w:val="nil"/>
            </w:tcBorders>
            <w:tcMar>
              <w:top w:w="50" w:type="dxa"/>
              <w:left w:w="100" w:type="dxa"/>
            </w:tcMar>
          </w:tcPr>
          <w:p w:rsidR="00FB22ED" w:rsidRDefault="00FB22ED" w:rsidP="00CE7128"/>
        </w:tc>
        <w:tc>
          <w:tcPr>
            <w:tcW w:w="1518" w:type="dxa"/>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Всего </w:t>
            </w:r>
          </w:p>
          <w:p w:rsidR="00FB22ED" w:rsidRDefault="00FB22ED" w:rsidP="00CE7128">
            <w:pPr>
              <w:spacing w:after="0"/>
              <w:ind w:left="135"/>
            </w:pPr>
          </w:p>
        </w:tc>
        <w:tc>
          <w:tcPr>
            <w:tcW w:w="1841" w:type="dxa"/>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Контрольные работы </w:t>
            </w:r>
          </w:p>
          <w:p w:rsidR="00FB22ED" w:rsidRDefault="00FB22ED" w:rsidP="00CE7128">
            <w:pPr>
              <w:spacing w:after="0"/>
              <w:ind w:left="135"/>
            </w:pPr>
          </w:p>
        </w:tc>
        <w:tc>
          <w:tcPr>
            <w:tcW w:w="1910" w:type="dxa"/>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Практические работы </w:t>
            </w:r>
          </w:p>
          <w:p w:rsidR="00FB22ED" w:rsidRDefault="00FB22ED" w:rsidP="00CE7128">
            <w:pPr>
              <w:spacing w:after="0"/>
              <w:ind w:left="135"/>
            </w:pPr>
          </w:p>
        </w:tc>
        <w:tc>
          <w:tcPr>
            <w:tcW w:w="0" w:type="auto"/>
            <w:vMerge/>
            <w:tcBorders>
              <w:top w:val="nil"/>
            </w:tcBorders>
            <w:tcMar>
              <w:top w:w="50" w:type="dxa"/>
              <w:left w:w="100" w:type="dxa"/>
            </w:tcMar>
          </w:tcPr>
          <w:p w:rsidR="00FB22ED" w:rsidRDefault="00FB22ED" w:rsidP="00CE7128"/>
        </w:tc>
      </w:tr>
      <w:tr w:rsidR="00FB22ED" w:rsidRPr="00DB5F65" w:rsidTr="00FB22ED">
        <w:trPr>
          <w:trHeight w:val="144"/>
          <w:tblCellSpacing w:w="20" w:type="nil"/>
        </w:trPr>
        <w:tc>
          <w:tcPr>
            <w:tcW w:w="1018" w:type="dxa"/>
            <w:tcMar>
              <w:top w:w="50" w:type="dxa"/>
              <w:left w:w="100" w:type="dxa"/>
            </w:tcMar>
            <w:vAlign w:val="center"/>
          </w:tcPr>
          <w:p w:rsidR="00FB22ED" w:rsidRDefault="00FB22ED" w:rsidP="00CE7128">
            <w:pPr>
              <w:spacing w:after="0"/>
            </w:pPr>
            <w:r>
              <w:rPr>
                <w:rFonts w:ascii="Times New Roman" w:hAnsi="Times New Roman"/>
                <w:color w:val="000000"/>
                <w:sz w:val="24"/>
              </w:rPr>
              <w:t>1</w:t>
            </w:r>
          </w:p>
        </w:tc>
        <w:tc>
          <w:tcPr>
            <w:tcW w:w="4693" w:type="dxa"/>
            <w:tcMar>
              <w:top w:w="50" w:type="dxa"/>
              <w:left w:w="100" w:type="dxa"/>
            </w:tcMar>
            <w:vAlign w:val="center"/>
          </w:tcPr>
          <w:p w:rsidR="00FB22ED" w:rsidRDefault="00FB22ED" w:rsidP="00CE7128">
            <w:pPr>
              <w:spacing w:after="0"/>
              <w:ind w:left="135"/>
            </w:pPr>
            <w:r>
              <w:rPr>
                <w:rFonts w:ascii="Times New Roman" w:hAnsi="Times New Roman"/>
                <w:color w:val="000000"/>
                <w:sz w:val="24"/>
              </w:rPr>
              <w:t>Биология как наука</w:t>
            </w:r>
          </w:p>
        </w:tc>
        <w:tc>
          <w:tcPr>
            <w:tcW w:w="1518"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FB22ED" w:rsidRDefault="00FB22ED" w:rsidP="00CE7128">
            <w:pPr>
              <w:spacing w:after="0"/>
              <w:ind w:left="135"/>
              <w:jc w:val="center"/>
            </w:pPr>
          </w:p>
        </w:tc>
        <w:tc>
          <w:tcPr>
            <w:tcW w:w="1910"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w:t>
              </w:r>
              <w:r w:rsidRPr="00DB5F65">
                <w:rPr>
                  <w:rFonts w:ascii="Times New Roman" w:hAnsi="Times New Roman"/>
                  <w:color w:val="0000FF"/>
                  <w:u w:val="single"/>
                </w:rPr>
                <w:t>292</w:t>
              </w:r>
            </w:hyperlink>
          </w:p>
        </w:tc>
      </w:tr>
      <w:tr w:rsidR="00FB22ED" w:rsidRPr="00DB5F65" w:rsidTr="00FB22ED">
        <w:trPr>
          <w:trHeight w:val="144"/>
          <w:tblCellSpacing w:w="20" w:type="nil"/>
        </w:trPr>
        <w:tc>
          <w:tcPr>
            <w:tcW w:w="1018" w:type="dxa"/>
            <w:tcMar>
              <w:top w:w="50" w:type="dxa"/>
              <w:left w:w="100" w:type="dxa"/>
            </w:tcMar>
            <w:vAlign w:val="center"/>
          </w:tcPr>
          <w:p w:rsidR="00FB22ED" w:rsidRDefault="00FB22ED" w:rsidP="00CE7128">
            <w:pPr>
              <w:spacing w:after="0"/>
            </w:pPr>
            <w:r>
              <w:rPr>
                <w:rFonts w:ascii="Times New Roman" w:hAnsi="Times New Roman"/>
                <w:color w:val="000000"/>
                <w:sz w:val="24"/>
              </w:rPr>
              <w:t>2</w:t>
            </w:r>
          </w:p>
        </w:tc>
        <w:tc>
          <w:tcPr>
            <w:tcW w:w="4693"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Живые системы и их организация</w:t>
            </w:r>
          </w:p>
        </w:tc>
        <w:tc>
          <w:tcPr>
            <w:tcW w:w="1518" w:type="dxa"/>
            <w:tcMar>
              <w:top w:w="50" w:type="dxa"/>
              <w:left w:w="100" w:type="dxa"/>
            </w:tcMar>
            <w:vAlign w:val="center"/>
          </w:tcPr>
          <w:p w:rsidR="00FB22ED" w:rsidRDefault="00FB22ED" w:rsidP="00CE7128">
            <w:pPr>
              <w:spacing w:after="0"/>
              <w:ind w:left="135"/>
              <w:jc w:val="center"/>
            </w:pPr>
            <w:r w:rsidRPr="00DB5F65">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22ED" w:rsidRDefault="00FB22ED" w:rsidP="00CE7128">
            <w:pPr>
              <w:spacing w:after="0"/>
              <w:ind w:left="135"/>
              <w:jc w:val="center"/>
            </w:pPr>
          </w:p>
        </w:tc>
        <w:tc>
          <w:tcPr>
            <w:tcW w:w="1910" w:type="dxa"/>
            <w:tcMar>
              <w:top w:w="50" w:type="dxa"/>
              <w:left w:w="100" w:type="dxa"/>
            </w:tcMar>
            <w:vAlign w:val="center"/>
          </w:tcPr>
          <w:p w:rsidR="00FB22ED" w:rsidRDefault="00FB22ED" w:rsidP="00CE7128">
            <w:pPr>
              <w:spacing w:after="0"/>
              <w:ind w:left="135"/>
              <w:jc w:val="center"/>
            </w:pPr>
          </w:p>
        </w:tc>
        <w:tc>
          <w:tcPr>
            <w:tcW w:w="2824"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w:t>
              </w:r>
              <w:r w:rsidRPr="00DB5F65">
                <w:rPr>
                  <w:rFonts w:ascii="Times New Roman" w:hAnsi="Times New Roman"/>
                  <w:color w:val="0000FF"/>
                  <w:u w:val="single"/>
                </w:rPr>
                <w:t>292</w:t>
              </w:r>
            </w:hyperlink>
          </w:p>
        </w:tc>
      </w:tr>
      <w:tr w:rsidR="00FB22ED" w:rsidRPr="00DB5F65" w:rsidTr="00FB22ED">
        <w:trPr>
          <w:trHeight w:val="144"/>
          <w:tblCellSpacing w:w="20" w:type="nil"/>
        </w:trPr>
        <w:tc>
          <w:tcPr>
            <w:tcW w:w="1018" w:type="dxa"/>
            <w:tcMar>
              <w:top w:w="50" w:type="dxa"/>
              <w:left w:w="100" w:type="dxa"/>
            </w:tcMar>
            <w:vAlign w:val="center"/>
          </w:tcPr>
          <w:p w:rsidR="00FB22ED" w:rsidRDefault="00FB22ED" w:rsidP="00CE7128">
            <w:pPr>
              <w:spacing w:after="0"/>
            </w:pPr>
            <w:r>
              <w:rPr>
                <w:rFonts w:ascii="Times New Roman" w:hAnsi="Times New Roman"/>
                <w:color w:val="000000"/>
                <w:sz w:val="24"/>
              </w:rPr>
              <w:t>3</w:t>
            </w:r>
          </w:p>
        </w:tc>
        <w:tc>
          <w:tcPr>
            <w:tcW w:w="4693"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Химический состав и строение клетки</w:t>
            </w:r>
          </w:p>
        </w:tc>
        <w:tc>
          <w:tcPr>
            <w:tcW w:w="1518" w:type="dxa"/>
            <w:tcMar>
              <w:top w:w="50" w:type="dxa"/>
              <w:left w:w="100" w:type="dxa"/>
            </w:tcMar>
            <w:vAlign w:val="center"/>
          </w:tcPr>
          <w:p w:rsidR="00FB22ED" w:rsidRDefault="00FB22ED" w:rsidP="00CE7128">
            <w:pPr>
              <w:spacing w:after="0"/>
              <w:ind w:left="135"/>
              <w:jc w:val="center"/>
            </w:pPr>
            <w:r w:rsidRPr="00DB5F65">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B22ED" w:rsidRDefault="00FB22ED" w:rsidP="00CE7128">
            <w:pPr>
              <w:spacing w:after="0"/>
              <w:ind w:left="135"/>
              <w:jc w:val="center"/>
            </w:pPr>
          </w:p>
        </w:tc>
        <w:tc>
          <w:tcPr>
            <w:tcW w:w="1910"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w:t>
              </w:r>
              <w:r w:rsidRPr="00DB5F65">
                <w:rPr>
                  <w:rFonts w:ascii="Times New Roman" w:hAnsi="Times New Roman"/>
                  <w:color w:val="0000FF"/>
                  <w:u w:val="single"/>
                </w:rPr>
                <w:t>292</w:t>
              </w:r>
            </w:hyperlink>
          </w:p>
        </w:tc>
      </w:tr>
      <w:tr w:rsidR="00FB22ED" w:rsidRPr="00DB5F65" w:rsidTr="00FB22ED">
        <w:trPr>
          <w:trHeight w:val="144"/>
          <w:tblCellSpacing w:w="20" w:type="nil"/>
        </w:trPr>
        <w:tc>
          <w:tcPr>
            <w:tcW w:w="1018" w:type="dxa"/>
            <w:tcMar>
              <w:top w:w="50" w:type="dxa"/>
              <w:left w:w="100" w:type="dxa"/>
            </w:tcMar>
            <w:vAlign w:val="center"/>
          </w:tcPr>
          <w:p w:rsidR="00FB22ED" w:rsidRDefault="00FB22ED" w:rsidP="00CE7128">
            <w:pPr>
              <w:spacing w:after="0"/>
            </w:pPr>
            <w:r>
              <w:rPr>
                <w:rFonts w:ascii="Times New Roman" w:hAnsi="Times New Roman"/>
                <w:color w:val="000000"/>
                <w:sz w:val="24"/>
              </w:rPr>
              <w:t>4</w:t>
            </w:r>
          </w:p>
        </w:tc>
        <w:tc>
          <w:tcPr>
            <w:tcW w:w="4693" w:type="dxa"/>
            <w:tcMar>
              <w:top w:w="50" w:type="dxa"/>
              <w:left w:w="100" w:type="dxa"/>
            </w:tcMar>
            <w:vAlign w:val="center"/>
          </w:tcPr>
          <w:p w:rsidR="00FB22ED" w:rsidRDefault="00FB22ED" w:rsidP="00CE7128">
            <w:pPr>
              <w:spacing w:after="0"/>
              <w:ind w:left="135"/>
            </w:pPr>
            <w:r>
              <w:rPr>
                <w:rFonts w:ascii="Times New Roman" w:hAnsi="Times New Roman"/>
                <w:color w:val="000000"/>
                <w:sz w:val="24"/>
              </w:rPr>
              <w:t>Жизнедеятельность клетки</w:t>
            </w:r>
          </w:p>
        </w:tc>
        <w:tc>
          <w:tcPr>
            <w:tcW w:w="1518"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B22ED" w:rsidRDefault="00FB22ED" w:rsidP="00CE7128">
            <w:pPr>
              <w:spacing w:after="0"/>
              <w:ind w:left="135"/>
              <w:jc w:val="center"/>
            </w:pPr>
          </w:p>
        </w:tc>
        <w:tc>
          <w:tcPr>
            <w:tcW w:w="1910" w:type="dxa"/>
            <w:tcMar>
              <w:top w:w="50" w:type="dxa"/>
              <w:left w:w="100" w:type="dxa"/>
            </w:tcMar>
            <w:vAlign w:val="center"/>
          </w:tcPr>
          <w:p w:rsidR="00FB22ED" w:rsidRDefault="00FB22ED" w:rsidP="00CE7128">
            <w:pPr>
              <w:spacing w:after="0"/>
              <w:ind w:left="135"/>
              <w:jc w:val="center"/>
            </w:pPr>
          </w:p>
        </w:tc>
        <w:tc>
          <w:tcPr>
            <w:tcW w:w="2824"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w:t>
              </w:r>
              <w:r w:rsidRPr="00DB5F65">
                <w:rPr>
                  <w:rFonts w:ascii="Times New Roman" w:hAnsi="Times New Roman"/>
                  <w:color w:val="0000FF"/>
                  <w:u w:val="single"/>
                </w:rPr>
                <w:t>292</w:t>
              </w:r>
            </w:hyperlink>
          </w:p>
        </w:tc>
      </w:tr>
      <w:tr w:rsidR="00FB22ED" w:rsidRPr="00DB5F65" w:rsidTr="00FB22ED">
        <w:trPr>
          <w:trHeight w:val="144"/>
          <w:tblCellSpacing w:w="20" w:type="nil"/>
        </w:trPr>
        <w:tc>
          <w:tcPr>
            <w:tcW w:w="1018" w:type="dxa"/>
            <w:tcMar>
              <w:top w:w="50" w:type="dxa"/>
              <w:left w:w="100" w:type="dxa"/>
            </w:tcMar>
            <w:vAlign w:val="center"/>
          </w:tcPr>
          <w:p w:rsidR="00FB22ED" w:rsidRDefault="00FB22ED" w:rsidP="00CE7128">
            <w:pPr>
              <w:spacing w:after="0"/>
            </w:pPr>
            <w:r>
              <w:rPr>
                <w:rFonts w:ascii="Times New Roman" w:hAnsi="Times New Roman"/>
                <w:color w:val="000000"/>
                <w:sz w:val="24"/>
              </w:rPr>
              <w:t>5</w:t>
            </w:r>
          </w:p>
        </w:tc>
        <w:tc>
          <w:tcPr>
            <w:tcW w:w="4693"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Размножение и индивидуальное развитие организмов</w:t>
            </w:r>
          </w:p>
        </w:tc>
        <w:tc>
          <w:tcPr>
            <w:tcW w:w="1518" w:type="dxa"/>
            <w:tcMar>
              <w:top w:w="50" w:type="dxa"/>
              <w:left w:w="100" w:type="dxa"/>
            </w:tcMar>
            <w:vAlign w:val="center"/>
          </w:tcPr>
          <w:p w:rsidR="00FB22ED" w:rsidRDefault="00FB22ED" w:rsidP="00CE7128">
            <w:pPr>
              <w:spacing w:after="0"/>
              <w:ind w:left="135"/>
              <w:jc w:val="center"/>
            </w:pPr>
            <w:r w:rsidRPr="00DB5F65">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FB22ED" w:rsidRDefault="00FB22ED" w:rsidP="00CE7128">
            <w:pPr>
              <w:spacing w:after="0"/>
              <w:ind w:left="135"/>
              <w:jc w:val="center"/>
            </w:pPr>
          </w:p>
        </w:tc>
        <w:tc>
          <w:tcPr>
            <w:tcW w:w="1910"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w:t>
              </w:r>
              <w:r w:rsidRPr="00DB5F65">
                <w:rPr>
                  <w:rFonts w:ascii="Times New Roman" w:hAnsi="Times New Roman"/>
                  <w:color w:val="0000FF"/>
                  <w:u w:val="single"/>
                </w:rPr>
                <w:t>292</w:t>
              </w:r>
            </w:hyperlink>
          </w:p>
        </w:tc>
      </w:tr>
      <w:tr w:rsidR="00FB22ED" w:rsidRPr="00DB5F65" w:rsidTr="00FB22ED">
        <w:trPr>
          <w:trHeight w:val="144"/>
          <w:tblCellSpacing w:w="20" w:type="nil"/>
        </w:trPr>
        <w:tc>
          <w:tcPr>
            <w:tcW w:w="1018" w:type="dxa"/>
            <w:tcMar>
              <w:top w:w="50" w:type="dxa"/>
              <w:left w:w="100" w:type="dxa"/>
            </w:tcMar>
            <w:vAlign w:val="center"/>
          </w:tcPr>
          <w:p w:rsidR="00FB22ED" w:rsidRDefault="00FB22ED" w:rsidP="00CE7128">
            <w:pPr>
              <w:spacing w:after="0"/>
            </w:pPr>
            <w:r>
              <w:rPr>
                <w:rFonts w:ascii="Times New Roman" w:hAnsi="Times New Roman"/>
                <w:color w:val="000000"/>
                <w:sz w:val="24"/>
              </w:rPr>
              <w:t>6</w:t>
            </w:r>
          </w:p>
        </w:tc>
        <w:tc>
          <w:tcPr>
            <w:tcW w:w="4693" w:type="dxa"/>
            <w:tcMar>
              <w:top w:w="50" w:type="dxa"/>
              <w:left w:w="100" w:type="dxa"/>
            </w:tcMar>
            <w:vAlign w:val="center"/>
          </w:tcPr>
          <w:p w:rsidR="00FB22ED" w:rsidRDefault="00FB22ED" w:rsidP="00CE7128">
            <w:pPr>
              <w:spacing w:after="0"/>
              <w:ind w:left="135"/>
            </w:pPr>
            <w:r>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B22ED" w:rsidRDefault="00FB22ED" w:rsidP="00CE7128">
            <w:pPr>
              <w:spacing w:after="0"/>
              <w:ind w:left="135"/>
              <w:jc w:val="center"/>
            </w:pPr>
          </w:p>
        </w:tc>
        <w:tc>
          <w:tcPr>
            <w:tcW w:w="1910"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w:t>
              </w:r>
              <w:r w:rsidRPr="00DB5F65">
                <w:rPr>
                  <w:rFonts w:ascii="Times New Roman" w:hAnsi="Times New Roman"/>
                  <w:color w:val="0000FF"/>
                  <w:u w:val="single"/>
                </w:rPr>
                <w:t>292</w:t>
              </w:r>
            </w:hyperlink>
          </w:p>
        </w:tc>
      </w:tr>
      <w:tr w:rsidR="00FB22ED" w:rsidRPr="00DB5F65" w:rsidTr="00FB22ED">
        <w:trPr>
          <w:trHeight w:val="144"/>
          <w:tblCellSpacing w:w="20" w:type="nil"/>
        </w:trPr>
        <w:tc>
          <w:tcPr>
            <w:tcW w:w="1018" w:type="dxa"/>
            <w:tcMar>
              <w:top w:w="50" w:type="dxa"/>
              <w:left w:w="100" w:type="dxa"/>
            </w:tcMar>
            <w:vAlign w:val="center"/>
          </w:tcPr>
          <w:p w:rsidR="00FB22ED" w:rsidRDefault="00FB22ED" w:rsidP="00CE7128">
            <w:pPr>
              <w:spacing w:after="0"/>
            </w:pPr>
            <w:r>
              <w:rPr>
                <w:rFonts w:ascii="Times New Roman" w:hAnsi="Times New Roman"/>
                <w:color w:val="000000"/>
                <w:sz w:val="24"/>
              </w:rPr>
              <w:t>7</w:t>
            </w:r>
          </w:p>
        </w:tc>
        <w:tc>
          <w:tcPr>
            <w:tcW w:w="4693" w:type="dxa"/>
            <w:tcMar>
              <w:top w:w="50" w:type="dxa"/>
              <w:left w:w="100" w:type="dxa"/>
            </w:tcMar>
            <w:vAlign w:val="center"/>
          </w:tcPr>
          <w:p w:rsidR="00FB22ED" w:rsidRDefault="00FB22ED" w:rsidP="00CE7128">
            <w:pPr>
              <w:spacing w:after="0"/>
              <w:ind w:left="135"/>
            </w:pPr>
            <w:r>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B22ED" w:rsidRDefault="00FB22ED" w:rsidP="00CE7128">
            <w:pPr>
              <w:spacing w:after="0"/>
              <w:ind w:left="135"/>
              <w:jc w:val="center"/>
            </w:pPr>
          </w:p>
        </w:tc>
        <w:tc>
          <w:tcPr>
            <w:tcW w:w="1910" w:type="dxa"/>
            <w:tcMar>
              <w:top w:w="50" w:type="dxa"/>
              <w:left w:w="100" w:type="dxa"/>
            </w:tcMar>
            <w:vAlign w:val="center"/>
          </w:tcPr>
          <w:p w:rsidR="00FB22ED" w:rsidRDefault="00FB22ED" w:rsidP="00CE7128">
            <w:pPr>
              <w:spacing w:after="0"/>
              <w:ind w:left="135"/>
              <w:jc w:val="center"/>
            </w:pPr>
          </w:p>
        </w:tc>
        <w:tc>
          <w:tcPr>
            <w:tcW w:w="2824"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w:t>
              </w:r>
              <w:r w:rsidRPr="00DB5F65">
                <w:rPr>
                  <w:rFonts w:ascii="Times New Roman" w:hAnsi="Times New Roman"/>
                  <w:color w:val="0000FF"/>
                  <w:u w:val="single"/>
                </w:rPr>
                <w:t>292</w:t>
              </w:r>
            </w:hyperlink>
          </w:p>
        </w:tc>
      </w:tr>
      <w:tr w:rsidR="00FB22ED" w:rsidRPr="00DB5F65" w:rsidTr="00FB22ED">
        <w:trPr>
          <w:trHeight w:val="144"/>
          <w:tblCellSpacing w:w="20" w:type="nil"/>
        </w:trPr>
        <w:tc>
          <w:tcPr>
            <w:tcW w:w="1018" w:type="dxa"/>
            <w:tcMar>
              <w:top w:w="50" w:type="dxa"/>
              <w:left w:w="100" w:type="dxa"/>
            </w:tcMar>
            <w:vAlign w:val="center"/>
          </w:tcPr>
          <w:p w:rsidR="00FB22ED" w:rsidRDefault="00FB22ED" w:rsidP="00CE7128">
            <w:pPr>
              <w:spacing w:after="0"/>
            </w:pPr>
            <w:r>
              <w:rPr>
                <w:rFonts w:ascii="Times New Roman" w:hAnsi="Times New Roman"/>
                <w:color w:val="000000"/>
                <w:sz w:val="24"/>
              </w:rPr>
              <w:t>8</w:t>
            </w:r>
          </w:p>
        </w:tc>
        <w:tc>
          <w:tcPr>
            <w:tcW w:w="4693" w:type="dxa"/>
            <w:tcMar>
              <w:top w:w="50" w:type="dxa"/>
              <w:left w:w="100" w:type="dxa"/>
            </w:tcMar>
            <w:vAlign w:val="center"/>
          </w:tcPr>
          <w:p w:rsidR="00FB22ED" w:rsidRDefault="00FB22ED" w:rsidP="00CE712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22ED" w:rsidRDefault="00FB22ED" w:rsidP="00CE7128">
            <w:pPr>
              <w:spacing w:after="0"/>
              <w:ind w:left="135"/>
              <w:jc w:val="center"/>
            </w:pPr>
          </w:p>
        </w:tc>
        <w:tc>
          <w:tcPr>
            <w:tcW w:w="1910" w:type="dxa"/>
            <w:tcMar>
              <w:top w:w="50" w:type="dxa"/>
              <w:left w:w="100" w:type="dxa"/>
            </w:tcMar>
            <w:vAlign w:val="center"/>
          </w:tcPr>
          <w:p w:rsidR="00FB22ED" w:rsidRDefault="00FB22ED" w:rsidP="00CE7128">
            <w:pPr>
              <w:spacing w:after="0"/>
              <w:ind w:left="135"/>
              <w:jc w:val="center"/>
            </w:pPr>
          </w:p>
        </w:tc>
        <w:tc>
          <w:tcPr>
            <w:tcW w:w="2824"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w:t>
              </w:r>
              <w:r w:rsidRPr="00DB5F65">
                <w:rPr>
                  <w:rFonts w:ascii="Times New Roman" w:hAnsi="Times New Roman"/>
                  <w:color w:val="0000FF"/>
                  <w:u w:val="single"/>
                </w:rPr>
                <w:t>292</w:t>
              </w:r>
            </w:hyperlink>
          </w:p>
        </w:tc>
      </w:tr>
      <w:tr w:rsidR="00FB22ED" w:rsidTr="00FB22ED">
        <w:trPr>
          <w:trHeight w:val="144"/>
          <w:tblCellSpacing w:w="20" w:type="nil"/>
        </w:trPr>
        <w:tc>
          <w:tcPr>
            <w:tcW w:w="0" w:type="auto"/>
            <w:gridSpan w:val="2"/>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FB22ED" w:rsidRDefault="00FB22ED" w:rsidP="00CE7128">
            <w:pPr>
              <w:spacing w:after="0"/>
              <w:ind w:left="135"/>
              <w:jc w:val="center"/>
            </w:pPr>
            <w:r w:rsidRPr="00DB5F65">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22ED" w:rsidRDefault="00FB22ED" w:rsidP="00FB22ED">
            <w:pPr>
              <w:pStyle w:val="a3"/>
              <w:numPr>
                <w:ilvl w:val="0"/>
                <w:numId w:val="26"/>
              </w:numPr>
              <w:spacing w:after="0"/>
              <w:jc w:val="center"/>
            </w:pPr>
          </w:p>
        </w:tc>
        <w:tc>
          <w:tcPr>
            <w:tcW w:w="2824" w:type="dxa"/>
            <w:tcMar>
              <w:top w:w="50" w:type="dxa"/>
              <w:left w:w="100" w:type="dxa"/>
            </w:tcMar>
            <w:vAlign w:val="center"/>
          </w:tcPr>
          <w:p w:rsidR="00FB22ED" w:rsidRDefault="00FB22ED" w:rsidP="00CE7128"/>
        </w:tc>
      </w:tr>
    </w:tbl>
    <w:p w:rsidR="00FB22ED" w:rsidRDefault="00FB22ED" w:rsidP="00FB22ED">
      <w:pPr>
        <w:pStyle w:val="a3"/>
        <w:spacing w:after="0"/>
        <w:ind w:left="1210"/>
        <w:rPr>
          <w:rFonts w:ascii="Times New Roman" w:hAnsi="Times New Roman"/>
          <w:b/>
          <w:color w:val="000000"/>
          <w:sz w:val="28"/>
        </w:rPr>
      </w:pPr>
    </w:p>
    <w:p w:rsidR="00FB22ED" w:rsidRDefault="00FB22ED" w:rsidP="00FB22ED">
      <w:pPr>
        <w:pStyle w:val="a3"/>
        <w:spacing w:after="0"/>
        <w:ind w:left="1210"/>
        <w:jc w:val="center"/>
      </w:pPr>
      <w:r w:rsidRPr="00FB22ED">
        <w:rPr>
          <w:rFonts w:ascii="Times New Roman" w:hAnsi="Times New Roman"/>
          <w:b/>
          <w:color w:val="000000"/>
          <w:sz w:val="28"/>
        </w:rPr>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983"/>
        <w:gridCol w:w="1560"/>
        <w:gridCol w:w="1842"/>
        <w:gridCol w:w="1985"/>
        <w:gridCol w:w="2693"/>
      </w:tblGrid>
      <w:tr w:rsidR="00FB22ED" w:rsidTr="00FB22ED">
        <w:trPr>
          <w:trHeight w:val="144"/>
          <w:tblCellSpacing w:w="20" w:type="nil"/>
        </w:trPr>
        <w:tc>
          <w:tcPr>
            <w:tcW w:w="687" w:type="dxa"/>
            <w:vMerge w:val="restart"/>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 п/п </w:t>
            </w:r>
          </w:p>
          <w:p w:rsidR="00FB22ED" w:rsidRDefault="00FB22ED" w:rsidP="00CE7128">
            <w:pPr>
              <w:spacing w:after="0"/>
              <w:ind w:left="135"/>
            </w:pPr>
          </w:p>
        </w:tc>
        <w:tc>
          <w:tcPr>
            <w:tcW w:w="4983" w:type="dxa"/>
            <w:vMerge w:val="restart"/>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Наименование разделов и тем программы </w:t>
            </w:r>
          </w:p>
          <w:p w:rsidR="00FB22ED" w:rsidRDefault="00FB22ED" w:rsidP="00CE7128">
            <w:pPr>
              <w:spacing w:after="0"/>
              <w:ind w:left="135"/>
            </w:pPr>
          </w:p>
        </w:tc>
        <w:tc>
          <w:tcPr>
            <w:tcW w:w="5387" w:type="dxa"/>
            <w:gridSpan w:val="3"/>
            <w:tcMar>
              <w:top w:w="50" w:type="dxa"/>
              <w:left w:w="100" w:type="dxa"/>
            </w:tcMar>
            <w:vAlign w:val="center"/>
          </w:tcPr>
          <w:p w:rsidR="00FB22ED" w:rsidRDefault="00FB22ED" w:rsidP="00CE7128">
            <w:pPr>
              <w:spacing w:after="0"/>
            </w:pPr>
            <w:r>
              <w:rPr>
                <w:rFonts w:ascii="Times New Roman" w:hAnsi="Times New Roman"/>
                <w:b/>
                <w:color w:val="000000"/>
                <w:sz w:val="24"/>
              </w:rPr>
              <w:t>Количество часов</w:t>
            </w:r>
          </w:p>
        </w:tc>
        <w:tc>
          <w:tcPr>
            <w:tcW w:w="2693" w:type="dxa"/>
            <w:vMerge w:val="restart"/>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Электронные (цифровые) образовательные ресурсы </w:t>
            </w:r>
          </w:p>
          <w:p w:rsidR="00FB22ED" w:rsidRDefault="00FB22ED" w:rsidP="00CE7128">
            <w:pPr>
              <w:spacing w:after="0"/>
              <w:ind w:left="135"/>
            </w:pPr>
          </w:p>
        </w:tc>
      </w:tr>
      <w:tr w:rsidR="00FB22ED" w:rsidTr="00FB22ED">
        <w:trPr>
          <w:trHeight w:val="144"/>
          <w:tblCellSpacing w:w="20" w:type="nil"/>
        </w:trPr>
        <w:tc>
          <w:tcPr>
            <w:tcW w:w="687" w:type="dxa"/>
            <w:vMerge/>
            <w:tcBorders>
              <w:top w:val="nil"/>
            </w:tcBorders>
            <w:tcMar>
              <w:top w:w="50" w:type="dxa"/>
              <w:left w:w="100" w:type="dxa"/>
            </w:tcMar>
          </w:tcPr>
          <w:p w:rsidR="00FB22ED" w:rsidRDefault="00FB22ED" w:rsidP="00CE7128"/>
        </w:tc>
        <w:tc>
          <w:tcPr>
            <w:tcW w:w="4983" w:type="dxa"/>
            <w:vMerge/>
            <w:tcBorders>
              <w:top w:val="nil"/>
            </w:tcBorders>
            <w:tcMar>
              <w:top w:w="50" w:type="dxa"/>
              <w:left w:w="100" w:type="dxa"/>
            </w:tcMar>
          </w:tcPr>
          <w:p w:rsidR="00FB22ED" w:rsidRDefault="00FB22ED" w:rsidP="00CE7128"/>
        </w:tc>
        <w:tc>
          <w:tcPr>
            <w:tcW w:w="1560" w:type="dxa"/>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Всего </w:t>
            </w:r>
          </w:p>
          <w:p w:rsidR="00FB22ED" w:rsidRDefault="00FB22ED" w:rsidP="00CE7128">
            <w:pPr>
              <w:spacing w:after="0"/>
              <w:ind w:left="135"/>
            </w:pPr>
          </w:p>
        </w:tc>
        <w:tc>
          <w:tcPr>
            <w:tcW w:w="1842" w:type="dxa"/>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Контрольные работы </w:t>
            </w:r>
          </w:p>
          <w:p w:rsidR="00FB22ED" w:rsidRDefault="00FB22ED" w:rsidP="00CE7128">
            <w:pPr>
              <w:spacing w:after="0"/>
              <w:ind w:left="135"/>
            </w:pPr>
          </w:p>
        </w:tc>
        <w:tc>
          <w:tcPr>
            <w:tcW w:w="1985" w:type="dxa"/>
            <w:tcMar>
              <w:top w:w="50" w:type="dxa"/>
              <w:left w:w="100" w:type="dxa"/>
            </w:tcMar>
            <w:vAlign w:val="center"/>
          </w:tcPr>
          <w:p w:rsidR="00FB22ED" w:rsidRDefault="00FB22ED" w:rsidP="00CE7128">
            <w:pPr>
              <w:spacing w:after="0"/>
              <w:ind w:left="135"/>
            </w:pPr>
            <w:r>
              <w:rPr>
                <w:rFonts w:ascii="Times New Roman" w:hAnsi="Times New Roman"/>
                <w:b/>
                <w:color w:val="000000"/>
                <w:sz w:val="24"/>
              </w:rPr>
              <w:t xml:space="preserve">Практические работы </w:t>
            </w:r>
          </w:p>
          <w:p w:rsidR="00FB22ED" w:rsidRDefault="00FB22ED" w:rsidP="00CE7128">
            <w:pPr>
              <w:spacing w:after="0"/>
              <w:ind w:left="135"/>
            </w:pPr>
          </w:p>
        </w:tc>
        <w:tc>
          <w:tcPr>
            <w:tcW w:w="2693" w:type="dxa"/>
            <w:vMerge/>
            <w:tcBorders>
              <w:top w:val="nil"/>
            </w:tcBorders>
            <w:tcMar>
              <w:top w:w="50" w:type="dxa"/>
              <w:left w:w="100" w:type="dxa"/>
            </w:tcMar>
          </w:tcPr>
          <w:p w:rsidR="00FB22ED" w:rsidRDefault="00FB22ED" w:rsidP="00CE7128"/>
        </w:tc>
      </w:tr>
      <w:tr w:rsidR="00FB22ED" w:rsidRPr="00DB5F65" w:rsidTr="00FB22ED">
        <w:trPr>
          <w:trHeight w:val="144"/>
          <w:tblCellSpacing w:w="20" w:type="nil"/>
        </w:trPr>
        <w:tc>
          <w:tcPr>
            <w:tcW w:w="687" w:type="dxa"/>
            <w:tcMar>
              <w:top w:w="50" w:type="dxa"/>
              <w:left w:w="100" w:type="dxa"/>
            </w:tcMar>
            <w:vAlign w:val="center"/>
          </w:tcPr>
          <w:p w:rsidR="00FB22ED" w:rsidRDefault="00FB22ED" w:rsidP="00CE7128">
            <w:pPr>
              <w:spacing w:after="0"/>
            </w:pPr>
            <w:r>
              <w:rPr>
                <w:rFonts w:ascii="Times New Roman" w:hAnsi="Times New Roman"/>
                <w:color w:val="000000"/>
                <w:sz w:val="24"/>
              </w:rPr>
              <w:t>1</w:t>
            </w:r>
          </w:p>
        </w:tc>
        <w:tc>
          <w:tcPr>
            <w:tcW w:w="4983" w:type="dxa"/>
            <w:tcMar>
              <w:top w:w="50" w:type="dxa"/>
              <w:left w:w="100" w:type="dxa"/>
            </w:tcMar>
            <w:vAlign w:val="center"/>
          </w:tcPr>
          <w:p w:rsidR="00FB22ED" w:rsidRDefault="00FB22ED" w:rsidP="00CE7128">
            <w:pPr>
              <w:spacing w:after="0"/>
              <w:ind w:left="135"/>
            </w:pPr>
            <w:r>
              <w:rPr>
                <w:rFonts w:ascii="Times New Roman" w:hAnsi="Times New Roman"/>
                <w:color w:val="000000"/>
                <w:sz w:val="24"/>
              </w:rPr>
              <w:t>Эволюционная биология</w:t>
            </w:r>
          </w:p>
        </w:tc>
        <w:tc>
          <w:tcPr>
            <w:tcW w:w="1560"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9 </w:t>
            </w:r>
          </w:p>
        </w:tc>
        <w:tc>
          <w:tcPr>
            <w:tcW w:w="1842" w:type="dxa"/>
            <w:tcMar>
              <w:top w:w="50" w:type="dxa"/>
              <w:left w:w="100" w:type="dxa"/>
            </w:tcMar>
            <w:vAlign w:val="center"/>
          </w:tcPr>
          <w:p w:rsidR="00FB22ED" w:rsidRDefault="00FB22ED" w:rsidP="00CE7128">
            <w:pPr>
              <w:spacing w:after="0"/>
              <w:ind w:left="135"/>
              <w:jc w:val="center"/>
            </w:pPr>
          </w:p>
        </w:tc>
        <w:tc>
          <w:tcPr>
            <w:tcW w:w="1985"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cc</w:t>
              </w:r>
              <w:r w:rsidRPr="00DB5F65">
                <w:rPr>
                  <w:rFonts w:ascii="Times New Roman" w:hAnsi="Times New Roman"/>
                  <w:color w:val="0000FF"/>
                  <w:u w:val="single"/>
                </w:rPr>
                <w:t>74</w:t>
              </w:r>
            </w:hyperlink>
          </w:p>
        </w:tc>
      </w:tr>
      <w:tr w:rsidR="00FB22ED" w:rsidRPr="00DB5F65" w:rsidTr="00FB22ED">
        <w:trPr>
          <w:trHeight w:val="144"/>
          <w:tblCellSpacing w:w="20" w:type="nil"/>
        </w:trPr>
        <w:tc>
          <w:tcPr>
            <w:tcW w:w="687" w:type="dxa"/>
            <w:tcMar>
              <w:top w:w="50" w:type="dxa"/>
              <w:left w:w="100" w:type="dxa"/>
            </w:tcMar>
            <w:vAlign w:val="center"/>
          </w:tcPr>
          <w:p w:rsidR="00FB22ED" w:rsidRDefault="00FB22ED" w:rsidP="00CE7128">
            <w:pPr>
              <w:spacing w:after="0"/>
            </w:pPr>
            <w:r>
              <w:rPr>
                <w:rFonts w:ascii="Times New Roman" w:hAnsi="Times New Roman"/>
                <w:color w:val="000000"/>
                <w:sz w:val="24"/>
              </w:rPr>
              <w:t>2</w:t>
            </w:r>
          </w:p>
        </w:tc>
        <w:tc>
          <w:tcPr>
            <w:tcW w:w="4983"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Возникновение и развитие жизни на Земле</w:t>
            </w:r>
          </w:p>
        </w:tc>
        <w:tc>
          <w:tcPr>
            <w:tcW w:w="1560" w:type="dxa"/>
            <w:tcMar>
              <w:top w:w="50" w:type="dxa"/>
              <w:left w:w="100" w:type="dxa"/>
            </w:tcMar>
            <w:vAlign w:val="center"/>
          </w:tcPr>
          <w:p w:rsidR="00FB22ED" w:rsidRDefault="00FB22ED" w:rsidP="00CE7128">
            <w:pPr>
              <w:spacing w:after="0"/>
              <w:ind w:left="135"/>
              <w:jc w:val="center"/>
            </w:pPr>
            <w:r w:rsidRPr="00DB5F65">
              <w:rPr>
                <w:rFonts w:ascii="Times New Roman" w:hAnsi="Times New Roman"/>
                <w:color w:val="000000"/>
                <w:sz w:val="24"/>
              </w:rPr>
              <w:t xml:space="preserve"> </w:t>
            </w:r>
            <w:r>
              <w:rPr>
                <w:rFonts w:ascii="Times New Roman" w:hAnsi="Times New Roman"/>
                <w:color w:val="000000"/>
                <w:sz w:val="24"/>
              </w:rPr>
              <w:t xml:space="preserve">9 </w:t>
            </w:r>
          </w:p>
        </w:tc>
        <w:tc>
          <w:tcPr>
            <w:tcW w:w="1842" w:type="dxa"/>
            <w:tcMar>
              <w:top w:w="50" w:type="dxa"/>
              <w:left w:w="100" w:type="dxa"/>
            </w:tcMar>
            <w:vAlign w:val="center"/>
          </w:tcPr>
          <w:p w:rsidR="00FB22ED" w:rsidRDefault="00FB22ED" w:rsidP="00CE7128">
            <w:pPr>
              <w:spacing w:after="0"/>
              <w:ind w:left="135"/>
              <w:jc w:val="center"/>
            </w:pPr>
          </w:p>
        </w:tc>
        <w:tc>
          <w:tcPr>
            <w:tcW w:w="1985"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0.5 </w:t>
            </w:r>
          </w:p>
        </w:tc>
        <w:tc>
          <w:tcPr>
            <w:tcW w:w="2693"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cc</w:t>
              </w:r>
              <w:r w:rsidRPr="00DB5F65">
                <w:rPr>
                  <w:rFonts w:ascii="Times New Roman" w:hAnsi="Times New Roman"/>
                  <w:color w:val="0000FF"/>
                  <w:u w:val="single"/>
                </w:rPr>
                <w:t>74</w:t>
              </w:r>
            </w:hyperlink>
          </w:p>
        </w:tc>
      </w:tr>
      <w:tr w:rsidR="00FB22ED" w:rsidRPr="00DB5F65" w:rsidTr="00FB22ED">
        <w:trPr>
          <w:trHeight w:val="144"/>
          <w:tblCellSpacing w:w="20" w:type="nil"/>
        </w:trPr>
        <w:tc>
          <w:tcPr>
            <w:tcW w:w="687" w:type="dxa"/>
            <w:tcMar>
              <w:top w:w="50" w:type="dxa"/>
              <w:left w:w="100" w:type="dxa"/>
            </w:tcMar>
            <w:vAlign w:val="center"/>
          </w:tcPr>
          <w:p w:rsidR="00FB22ED" w:rsidRDefault="00FB22ED" w:rsidP="00CE7128">
            <w:pPr>
              <w:spacing w:after="0"/>
            </w:pPr>
            <w:r>
              <w:rPr>
                <w:rFonts w:ascii="Times New Roman" w:hAnsi="Times New Roman"/>
                <w:color w:val="000000"/>
                <w:sz w:val="24"/>
              </w:rPr>
              <w:t>3</w:t>
            </w:r>
          </w:p>
        </w:tc>
        <w:tc>
          <w:tcPr>
            <w:tcW w:w="4983" w:type="dxa"/>
            <w:tcMar>
              <w:top w:w="50" w:type="dxa"/>
              <w:left w:w="100" w:type="dxa"/>
            </w:tcMar>
            <w:vAlign w:val="center"/>
          </w:tcPr>
          <w:p w:rsidR="00FB22ED" w:rsidRDefault="00FB22ED" w:rsidP="00CE7128">
            <w:pPr>
              <w:spacing w:after="0"/>
              <w:ind w:left="135"/>
            </w:pPr>
            <w:r>
              <w:rPr>
                <w:rFonts w:ascii="Times New Roman" w:hAnsi="Times New Roman"/>
                <w:color w:val="000000"/>
                <w:sz w:val="24"/>
              </w:rPr>
              <w:t>Организмы и окружающая среда</w:t>
            </w:r>
          </w:p>
        </w:tc>
        <w:tc>
          <w:tcPr>
            <w:tcW w:w="1560"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5 </w:t>
            </w:r>
          </w:p>
        </w:tc>
        <w:tc>
          <w:tcPr>
            <w:tcW w:w="1842" w:type="dxa"/>
            <w:tcMar>
              <w:top w:w="50" w:type="dxa"/>
              <w:left w:w="100" w:type="dxa"/>
            </w:tcMar>
            <w:vAlign w:val="center"/>
          </w:tcPr>
          <w:p w:rsidR="00FB22ED" w:rsidRDefault="00FB22ED" w:rsidP="00CE7128">
            <w:pPr>
              <w:spacing w:after="0"/>
              <w:ind w:left="135"/>
              <w:jc w:val="center"/>
            </w:pPr>
          </w:p>
        </w:tc>
        <w:tc>
          <w:tcPr>
            <w:tcW w:w="1985"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cc</w:t>
              </w:r>
              <w:r w:rsidRPr="00DB5F65">
                <w:rPr>
                  <w:rFonts w:ascii="Times New Roman" w:hAnsi="Times New Roman"/>
                  <w:color w:val="0000FF"/>
                  <w:u w:val="single"/>
                </w:rPr>
                <w:t>74</w:t>
              </w:r>
            </w:hyperlink>
          </w:p>
        </w:tc>
      </w:tr>
      <w:tr w:rsidR="00FB22ED" w:rsidRPr="00DB5F65" w:rsidTr="00FB22ED">
        <w:trPr>
          <w:trHeight w:val="144"/>
          <w:tblCellSpacing w:w="20" w:type="nil"/>
        </w:trPr>
        <w:tc>
          <w:tcPr>
            <w:tcW w:w="687" w:type="dxa"/>
            <w:tcMar>
              <w:top w:w="50" w:type="dxa"/>
              <w:left w:w="100" w:type="dxa"/>
            </w:tcMar>
            <w:vAlign w:val="center"/>
          </w:tcPr>
          <w:p w:rsidR="00FB22ED" w:rsidRDefault="00FB22ED" w:rsidP="00CE7128">
            <w:pPr>
              <w:spacing w:after="0"/>
            </w:pPr>
            <w:r>
              <w:rPr>
                <w:rFonts w:ascii="Times New Roman" w:hAnsi="Times New Roman"/>
                <w:color w:val="000000"/>
                <w:sz w:val="24"/>
              </w:rPr>
              <w:t>4</w:t>
            </w:r>
          </w:p>
        </w:tc>
        <w:tc>
          <w:tcPr>
            <w:tcW w:w="4983" w:type="dxa"/>
            <w:tcMar>
              <w:top w:w="50" w:type="dxa"/>
              <w:left w:w="100" w:type="dxa"/>
            </w:tcMar>
            <w:vAlign w:val="center"/>
          </w:tcPr>
          <w:p w:rsidR="00FB22ED" w:rsidRDefault="00FB22ED" w:rsidP="00CE7128">
            <w:pPr>
              <w:spacing w:after="0"/>
              <w:ind w:left="135"/>
            </w:pPr>
            <w:r>
              <w:rPr>
                <w:rFonts w:ascii="Times New Roman" w:hAnsi="Times New Roman"/>
                <w:color w:val="000000"/>
                <w:sz w:val="24"/>
              </w:rPr>
              <w:t>Сообщества и экологические системы</w:t>
            </w:r>
          </w:p>
        </w:tc>
        <w:tc>
          <w:tcPr>
            <w:tcW w:w="1560"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9 </w:t>
            </w:r>
          </w:p>
        </w:tc>
        <w:tc>
          <w:tcPr>
            <w:tcW w:w="1842" w:type="dxa"/>
            <w:tcMar>
              <w:top w:w="50" w:type="dxa"/>
              <w:left w:w="100" w:type="dxa"/>
            </w:tcMar>
            <w:vAlign w:val="center"/>
          </w:tcPr>
          <w:p w:rsidR="00FB22ED" w:rsidRDefault="00FB22ED" w:rsidP="00CE7128">
            <w:pPr>
              <w:spacing w:after="0"/>
              <w:ind w:left="135"/>
              <w:jc w:val="center"/>
            </w:pPr>
          </w:p>
        </w:tc>
        <w:tc>
          <w:tcPr>
            <w:tcW w:w="1985" w:type="dxa"/>
            <w:tcMar>
              <w:top w:w="50" w:type="dxa"/>
              <w:left w:w="100" w:type="dxa"/>
            </w:tcMar>
            <w:vAlign w:val="center"/>
          </w:tcPr>
          <w:p w:rsidR="00FB22ED" w:rsidRDefault="00FB22ED" w:rsidP="00CE7128">
            <w:pPr>
              <w:spacing w:after="0"/>
              <w:ind w:left="135"/>
              <w:jc w:val="center"/>
            </w:pPr>
          </w:p>
        </w:tc>
        <w:tc>
          <w:tcPr>
            <w:tcW w:w="2693"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cc</w:t>
              </w:r>
              <w:r w:rsidRPr="00DB5F65">
                <w:rPr>
                  <w:rFonts w:ascii="Times New Roman" w:hAnsi="Times New Roman"/>
                  <w:color w:val="0000FF"/>
                  <w:u w:val="single"/>
                </w:rPr>
                <w:t>74</w:t>
              </w:r>
            </w:hyperlink>
          </w:p>
        </w:tc>
      </w:tr>
      <w:tr w:rsidR="00FB22ED" w:rsidRPr="00DB5F65" w:rsidTr="00FB22ED">
        <w:trPr>
          <w:trHeight w:val="144"/>
          <w:tblCellSpacing w:w="20" w:type="nil"/>
        </w:trPr>
        <w:tc>
          <w:tcPr>
            <w:tcW w:w="687" w:type="dxa"/>
            <w:tcMar>
              <w:top w:w="50" w:type="dxa"/>
              <w:left w:w="100" w:type="dxa"/>
            </w:tcMar>
            <w:vAlign w:val="center"/>
          </w:tcPr>
          <w:p w:rsidR="00FB22ED" w:rsidRDefault="00FB22ED" w:rsidP="00CE7128">
            <w:pPr>
              <w:spacing w:after="0"/>
            </w:pPr>
            <w:r>
              <w:rPr>
                <w:rFonts w:ascii="Times New Roman" w:hAnsi="Times New Roman"/>
                <w:color w:val="000000"/>
                <w:sz w:val="24"/>
              </w:rPr>
              <w:t>5</w:t>
            </w:r>
          </w:p>
        </w:tc>
        <w:tc>
          <w:tcPr>
            <w:tcW w:w="4983" w:type="dxa"/>
            <w:tcMar>
              <w:top w:w="50" w:type="dxa"/>
              <w:left w:w="100" w:type="dxa"/>
            </w:tcMar>
            <w:vAlign w:val="center"/>
          </w:tcPr>
          <w:p w:rsidR="00FB22ED" w:rsidRDefault="00FB22ED" w:rsidP="00CE7128">
            <w:pPr>
              <w:spacing w:after="0"/>
              <w:ind w:left="135"/>
            </w:pPr>
            <w:r>
              <w:rPr>
                <w:rFonts w:ascii="Times New Roman" w:hAnsi="Times New Roman"/>
                <w:color w:val="000000"/>
                <w:sz w:val="24"/>
              </w:rPr>
              <w:t>Резервное время</w:t>
            </w:r>
          </w:p>
        </w:tc>
        <w:tc>
          <w:tcPr>
            <w:tcW w:w="1560" w:type="dxa"/>
            <w:tcMar>
              <w:top w:w="50" w:type="dxa"/>
              <w:left w:w="100" w:type="dxa"/>
            </w:tcMar>
            <w:vAlign w:val="center"/>
          </w:tcPr>
          <w:p w:rsidR="00FB22ED" w:rsidRDefault="00FB22ED" w:rsidP="00CE7128">
            <w:pPr>
              <w:spacing w:after="0"/>
              <w:ind w:left="135"/>
              <w:jc w:val="center"/>
            </w:pPr>
            <w:r>
              <w:rPr>
                <w:rFonts w:ascii="Times New Roman" w:hAnsi="Times New Roman"/>
                <w:color w:val="000000"/>
                <w:sz w:val="24"/>
              </w:rPr>
              <w:t xml:space="preserve"> 2 </w:t>
            </w:r>
          </w:p>
        </w:tc>
        <w:tc>
          <w:tcPr>
            <w:tcW w:w="1842" w:type="dxa"/>
            <w:tcMar>
              <w:top w:w="50" w:type="dxa"/>
              <w:left w:w="100" w:type="dxa"/>
            </w:tcMar>
            <w:vAlign w:val="center"/>
          </w:tcPr>
          <w:p w:rsidR="00FB22ED" w:rsidRDefault="00FB22ED" w:rsidP="00CE7128">
            <w:pPr>
              <w:spacing w:after="0"/>
              <w:ind w:left="135"/>
              <w:jc w:val="center"/>
            </w:pPr>
          </w:p>
        </w:tc>
        <w:tc>
          <w:tcPr>
            <w:tcW w:w="1985" w:type="dxa"/>
            <w:tcMar>
              <w:top w:w="50" w:type="dxa"/>
              <w:left w:w="100" w:type="dxa"/>
            </w:tcMar>
            <w:vAlign w:val="center"/>
          </w:tcPr>
          <w:p w:rsidR="00FB22ED" w:rsidRDefault="00FB22ED" w:rsidP="00CE7128">
            <w:pPr>
              <w:spacing w:after="0"/>
              <w:ind w:left="135"/>
              <w:jc w:val="center"/>
            </w:pPr>
          </w:p>
        </w:tc>
        <w:tc>
          <w:tcPr>
            <w:tcW w:w="2693" w:type="dxa"/>
            <w:tcMar>
              <w:top w:w="50" w:type="dxa"/>
              <w:left w:w="100" w:type="dxa"/>
            </w:tcMar>
            <w:vAlign w:val="center"/>
          </w:tcPr>
          <w:p w:rsidR="00FB22ED" w:rsidRPr="00DB5F65" w:rsidRDefault="00FB22ED" w:rsidP="00CE7128">
            <w:pPr>
              <w:spacing w:after="0"/>
              <w:ind w:left="135"/>
            </w:pPr>
            <w:r w:rsidRPr="00DB5F6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B5F65">
                <w:rPr>
                  <w:rFonts w:ascii="Times New Roman" w:hAnsi="Times New Roman"/>
                  <w:color w:val="0000FF"/>
                  <w:u w:val="single"/>
                </w:rPr>
                <w:t>://</w:t>
              </w:r>
              <w:r>
                <w:rPr>
                  <w:rFonts w:ascii="Times New Roman" w:hAnsi="Times New Roman"/>
                  <w:color w:val="0000FF"/>
                  <w:u w:val="single"/>
                </w:rPr>
                <w:t>m</w:t>
              </w:r>
              <w:r w:rsidRPr="00DB5F65">
                <w:rPr>
                  <w:rFonts w:ascii="Times New Roman" w:hAnsi="Times New Roman"/>
                  <w:color w:val="0000FF"/>
                  <w:u w:val="single"/>
                </w:rPr>
                <w:t>.</w:t>
              </w:r>
              <w:r>
                <w:rPr>
                  <w:rFonts w:ascii="Times New Roman" w:hAnsi="Times New Roman"/>
                  <w:color w:val="0000FF"/>
                  <w:u w:val="single"/>
                </w:rPr>
                <w:t>edsoo</w:t>
              </w:r>
              <w:r w:rsidRPr="00DB5F65">
                <w:rPr>
                  <w:rFonts w:ascii="Times New Roman" w:hAnsi="Times New Roman"/>
                  <w:color w:val="0000FF"/>
                  <w:u w:val="single"/>
                </w:rPr>
                <w:t>.</w:t>
              </w:r>
              <w:r>
                <w:rPr>
                  <w:rFonts w:ascii="Times New Roman" w:hAnsi="Times New Roman"/>
                  <w:color w:val="0000FF"/>
                  <w:u w:val="single"/>
                </w:rPr>
                <w:t>ru</w:t>
              </w:r>
              <w:r w:rsidRPr="00DB5F65">
                <w:rPr>
                  <w:rFonts w:ascii="Times New Roman" w:hAnsi="Times New Roman"/>
                  <w:color w:val="0000FF"/>
                  <w:u w:val="single"/>
                </w:rPr>
                <w:t>/7</w:t>
              </w:r>
              <w:r>
                <w:rPr>
                  <w:rFonts w:ascii="Times New Roman" w:hAnsi="Times New Roman"/>
                  <w:color w:val="0000FF"/>
                  <w:u w:val="single"/>
                </w:rPr>
                <w:t>f</w:t>
              </w:r>
              <w:r w:rsidRPr="00DB5F65">
                <w:rPr>
                  <w:rFonts w:ascii="Times New Roman" w:hAnsi="Times New Roman"/>
                  <w:color w:val="0000FF"/>
                  <w:u w:val="single"/>
                </w:rPr>
                <w:t>41</w:t>
              </w:r>
              <w:r>
                <w:rPr>
                  <w:rFonts w:ascii="Times New Roman" w:hAnsi="Times New Roman"/>
                  <w:color w:val="0000FF"/>
                  <w:u w:val="single"/>
                </w:rPr>
                <w:t>cc</w:t>
              </w:r>
              <w:r w:rsidRPr="00DB5F65">
                <w:rPr>
                  <w:rFonts w:ascii="Times New Roman" w:hAnsi="Times New Roman"/>
                  <w:color w:val="0000FF"/>
                  <w:u w:val="single"/>
                </w:rPr>
                <w:t>74</w:t>
              </w:r>
            </w:hyperlink>
          </w:p>
        </w:tc>
      </w:tr>
      <w:tr w:rsidR="00FB22ED" w:rsidRPr="00DB5F65" w:rsidTr="00FB22ED">
        <w:trPr>
          <w:trHeight w:val="144"/>
          <w:tblCellSpacing w:w="20" w:type="nil"/>
        </w:trPr>
        <w:tc>
          <w:tcPr>
            <w:tcW w:w="687" w:type="dxa"/>
            <w:tcMar>
              <w:top w:w="50" w:type="dxa"/>
              <w:left w:w="100" w:type="dxa"/>
            </w:tcMar>
            <w:vAlign w:val="center"/>
          </w:tcPr>
          <w:p w:rsidR="00FB22ED" w:rsidRDefault="00FB22ED" w:rsidP="00FB22ED">
            <w:pPr>
              <w:spacing w:after="0"/>
              <w:rPr>
                <w:rFonts w:ascii="Times New Roman" w:hAnsi="Times New Roman"/>
                <w:color w:val="000000"/>
                <w:sz w:val="24"/>
              </w:rPr>
            </w:pPr>
          </w:p>
        </w:tc>
        <w:tc>
          <w:tcPr>
            <w:tcW w:w="4983" w:type="dxa"/>
            <w:tcMar>
              <w:top w:w="50" w:type="dxa"/>
              <w:left w:w="100" w:type="dxa"/>
            </w:tcMar>
            <w:vAlign w:val="center"/>
          </w:tcPr>
          <w:p w:rsidR="00FB22ED" w:rsidRPr="00DB5F65" w:rsidRDefault="00FB22ED" w:rsidP="00FB22ED">
            <w:pPr>
              <w:spacing w:after="0"/>
              <w:ind w:left="135"/>
            </w:pPr>
            <w:r>
              <w:rPr>
                <w:rFonts w:ascii="Times New Roman" w:hAnsi="Times New Roman"/>
                <w:color w:val="000000"/>
                <w:sz w:val="24"/>
              </w:rPr>
              <w:t xml:space="preserve">Итого </w:t>
            </w:r>
          </w:p>
        </w:tc>
        <w:tc>
          <w:tcPr>
            <w:tcW w:w="1560" w:type="dxa"/>
            <w:tcMar>
              <w:top w:w="50" w:type="dxa"/>
              <w:left w:w="100" w:type="dxa"/>
            </w:tcMar>
            <w:vAlign w:val="center"/>
          </w:tcPr>
          <w:p w:rsidR="00FB22ED" w:rsidRDefault="00FB22ED" w:rsidP="00FB22ED">
            <w:pPr>
              <w:spacing w:after="0"/>
              <w:ind w:left="135"/>
              <w:jc w:val="center"/>
            </w:pPr>
            <w:r w:rsidRPr="00DB5F65">
              <w:rPr>
                <w:rFonts w:ascii="Times New Roman" w:hAnsi="Times New Roman"/>
                <w:color w:val="000000"/>
                <w:sz w:val="24"/>
              </w:rPr>
              <w:t xml:space="preserve"> </w:t>
            </w:r>
            <w:r>
              <w:rPr>
                <w:rFonts w:ascii="Times New Roman" w:hAnsi="Times New Roman"/>
                <w:color w:val="000000"/>
                <w:sz w:val="24"/>
              </w:rPr>
              <w:t xml:space="preserve">34 </w:t>
            </w:r>
          </w:p>
        </w:tc>
        <w:tc>
          <w:tcPr>
            <w:tcW w:w="1842" w:type="dxa"/>
            <w:tcMar>
              <w:top w:w="50" w:type="dxa"/>
              <w:left w:w="100" w:type="dxa"/>
            </w:tcMar>
            <w:vAlign w:val="center"/>
          </w:tcPr>
          <w:p w:rsidR="00FB22ED" w:rsidRDefault="00FB22ED" w:rsidP="00FB22ED">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FB22ED" w:rsidRDefault="00FB22ED" w:rsidP="00FB22ED">
            <w:pPr>
              <w:spacing w:after="0"/>
              <w:ind w:left="135"/>
              <w:jc w:val="center"/>
            </w:pPr>
            <w:r>
              <w:rPr>
                <w:rFonts w:ascii="Times New Roman" w:hAnsi="Times New Roman"/>
                <w:color w:val="000000"/>
                <w:sz w:val="24"/>
              </w:rPr>
              <w:t xml:space="preserve"> 2.5 </w:t>
            </w:r>
          </w:p>
        </w:tc>
        <w:tc>
          <w:tcPr>
            <w:tcW w:w="2693" w:type="dxa"/>
            <w:tcMar>
              <w:top w:w="50" w:type="dxa"/>
              <w:left w:w="100" w:type="dxa"/>
            </w:tcMar>
            <w:vAlign w:val="center"/>
          </w:tcPr>
          <w:p w:rsidR="00FB22ED" w:rsidRDefault="00FB22ED" w:rsidP="00FB22ED"/>
        </w:tc>
      </w:tr>
    </w:tbl>
    <w:p w:rsidR="00FB22ED" w:rsidRDefault="00FB22ED" w:rsidP="00FB22ED">
      <w:pPr>
        <w:sectPr w:rsidR="00FB22ED">
          <w:pgSz w:w="16383" w:h="11906" w:orient="landscape"/>
          <w:pgMar w:top="1134" w:right="850" w:bottom="1134" w:left="1701" w:header="720" w:footer="720" w:gutter="0"/>
          <w:cols w:space="720"/>
        </w:sectPr>
      </w:pPr>
    </w:p>
    <w:p w:rsidR="00DB6566" w:rsidRPr="00BB50F8" w:rsidRDefault="00DB6566" w:rsidP="00FB22ED">
      <w:pPr>
        <w:spacing w:after="0"/>
        <w:rPr>
          <w:rFonts w:ascii="Times New Roman" w:hAnsi="Times New Roman" w:cs="Times New Roman"/>
          <w:sz w:val="24"/>
          <w:szCs w:val="24"/>
        </w:rPr>
      </w:pPr>
    </w:p>
    <w:sectPr w:rsidR="00DB6566" w:rsidRPr="00BB50F8" w:rsidSect="00FB22ED">
      <w:headerReference w:type="even" r:id="rId21"/>
      <w:headerReference w:type="default" r:id="rId22"/>
      <w:footerReference w:type="even" r:id="rId23"/>
      <w:footerReference w:type="default" r:id="rId24"/>
      <w:headerReference w:type="first" r:id="rId25"/>
      <w:footerReference w:type="first" r:id="rId26"/>
      <w:pgSz w:w="16838" w:h="11906" w:orient="landscape"/>
      <w:pgMar w:top="2142"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CA5" w:rsidRDefault="00640CA5" w:rsidP="006B1252">
      <w:pPr>
        <w:spacing w:after="0" w:line="240" w:lineRule="auto"/>
      </w:pPr>
      <w:r>
        <w:separator/>
      </w:r>
    </w:p>
  </w:endnote>
  <w:endnote w:type="continuationSeparator" w:id="0">
    <w:p w:rsidR="00640CA5" w:rsidRDefault="00640CA5" w:rsidP="006B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52" w:rsidRDefault="006B125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771160"/>
      <w:docPartObj>
        <w:docPartGallery w:val="Page Numbers (Bottom of Page)"/>
        <w:docPartUnique/>
      </w:docPartObj>
    </w:sdtPr>
    <w:sdtEndPr/>
    <w:sdtContent>
      <w:p w:rsidR="006B1252" w:rsidRDefault="006B1252">
        <w:pPr>
          <w:pStyle w:val="a7"/>
          <w:jc w:val="right"/>
        </w:pPr>
        <w:r>
          <w:fldChar w:fldCharType="begin"/>
        </w:r>
        <w:r>
          <w:instrText>PAGE   \* MERGEFORMAT</w:instrText>
        </w:r>
        <w:r>
          <w:fldChar w:fldCharType="separate"/>
        </w:r>
        <w:r w:rsidR="00D22EC4">
          <w:rPr>
            <w:noProof/>
          </w:rPr>
          <w:t>3</w:t>
        </w:r>
        <w:r>
          <w:fldChar w:fldCharType="end"/>
        </w:r>
      </w:p>
    </w:sdtContent>
  </w:sdt>
  <w:p w:rsidR="006B1252" w:rsidRDefault="006B125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52" w:rsidRDefault="006B12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CA5" w:rsidRDefault="00640CA5" w:rsidP="006B1252">
      <w:pPr>
        <w:spacing w:after="0" w:line="240" w:lineRule="auto"/>
      </w:pPr>
      <w:r>
        <w:separator/>
      </w:r>
    </w:p>
  </w:footnote>
  <w:footnote w:type="continuationSeparator" w:id="0">
    <w:p w:rsidR="00640CA5" w:rsidRDefault="00640CA5" w:rsidP="006B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52" w:rsidRDefault="006B125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52" w:rsidRPr="00FB22ED" w:rsidRDefault="006B1252">
    <w:pPr>
      <w:pStyle w:val="a5"/>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52" w:rsidRDefault="006B12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A30"/>
    <w:multiLevelType w:val="hybridMultilevel"/>
    <w:tmpl w:val="82B0301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C7535"/>
    <w:multiLevelType w:val="hybridMultilevel"/>
    <w:tmpl w:val="94889714"/>
    <w:lvl w:ilvl="0" w:tplc="F7B44DD6">
      <w:start w:val="1"/>
      <w:numFmt w:val="decimal"/>
      <w:lvlText w:val="%1."/>
      <w:lvlJc w:val="left"/>
      <w:pPr>
        <w:ind w:left="178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5C0459"/>
    <w:multiLevelType w:val="hybridMultilevel"/>
    <w:tmpl w:val="B62A18A8"/>
    <w:lvl w:ilvl="0" w:tplc="025AA8B4">
      <w:start w:val="4"/>
      <w:numFmt w:val="decimal"/>
      <w:lvlText w:val="%1"/>
      <w:lvlJc w:val="left"/>
      <w:pPr>
        <w:ind w:left="555" w:hanging="360"/>
      </w:pPr>
      <w:rPr>
        <w:rFonts w:ascii="Times New Roman" w:hAnsi="Times New Roman" w:hint="default"/>
        <w:color w:val="000000"/>
        <w:sz w:val="24"/>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 w15:restartNumberingAfterBreak="0">
    <w:nsid w:val="14DD1F55"/>
    <w:multiLevelType w:val="hybridMultilevel"/>
    <w:tmpl w:val="0588AEEA"/>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 w15:restartNumberingAfterBreak="0">
    <w:nsid w:val="19516B9C"/>
    <w:multiLevelType w:val="hybridMultilevel"/>
    <w:tmpl w:val="94889714"/>
    <w:lvl w:ilvl="0" w:tplc="F7B44DD6">
      <w:start w:val="1"/>
      <w:numFmt w:val="decimal"/>
      <w:lvlText w:val="%1."/>
      <w:lvlJc w:val="left"/>
      <w:pPr>
        <w:ind w:left="178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52C47FF"/>
    <w:multiLevelType w:val="hybridMultilevel"/>
    <w:tmpl w:val="7908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4053B7"/>
    <w:multiLevelType w:val="hybridMultilevel"/>
    <w:tmpl w:val="A0020734"/>
    <w:lvl w:ilvl="0" w:tplc="B5F8A18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15:restartNumberingAfterBreak="0">
    <w:nsid w:val="2CAF03F3"/>
    <w:multiLevelType w:val="hybridMultilevel"/>
    <w:tmpl w:val="483482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D5395C"/>
    <w:multiLevelType w:val="hybridMultilevel"/>
    <w:tmpl w:val="759AF722"/>
    <w:lvl w:ilvl="0" w:tplc="3C74A3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8554E1B"/>
    <w:multiLevelType w:val="hybridMultilevel"/>
    <w:tmpl w:val="67BAD3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3A9F1987"/>
    <w:multiLevelType w:val="multilevel"/>
    <w:tmpl w:val="A7CCE61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BCD7474"/>
    <w:multiLevelType w:val="hybridMultilevel"/>
    <w:tmpl w:val="9526786E"/>
    <w:lvl w:ilvl="0" w:tplc="A29848C0">
      <w:start w:val="1"/>
      <w:numFmt w:val="decimal"/>
      <w:lvlText w:val="%1."/>
      <w:lvlJc w:val="left"/>
      <w:pPr>
        <w:ind w:left="17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F91C41"/>
    <w:multiLevelType w:val="hybridMultilevel"/>
    <w:tmpl w:val="1C5EB1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4FE1A00"/>
    <w:multiLevelType w:val="hybridMultilevel"/>
    <w:tmpl w:val="54360B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D1E4CCB"/>
    <w:multiLevelType w:val="hybridMultilevel"/>
    <w:tmpl w:val="7434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3E4C83"/>
    <w:multiLevelType w:val="hybridMultilevel"/>
    <w:tmpl w:val="0588AEEA"/>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50B459F9"/>
    <w:multiLevelType w:val="hybridMultilevel"/>
    <w:tmpl w:val="F6F6D4CA"/>
    <w:lvl w:ilvl="0" w:tplc="B5F8A182">
      <w:start w:val="1"/>
      <w:numFmt w:val="decimal"/>
      <w:lvlText w:val="%1."/>
      <w:lvlJc w:val="left"/>
      <w:pPr>
        <w:ind w:left="248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5B407B0D"/>
    <w:multiLevelType w:val="hybridMultilevel"/>
    <w:tmpl w:val="0232A1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CF3102B"/>
    <w:multiLevelType w:val="hybridMultilevel"/>
    <w:tmpl w:val="EBDCF5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49D3746"/>
    <w:multiLevelType w:val="hybridMultilevel"/>
    <w:tmpl w:val="5260922C"/>
    <w:lvl w:ilvl="0" w:tplc="3432A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57F0FCB"/>
    <w:multiLevelType w:val="hybridMultilevel"/>
    <w:tmpl w:val="20BA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796BE8"/>
    <w:multiLevelType w:val="hybridMultilevel"/>
    <w:tmpl w:val="F9421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603975"/>
    <w:multiLevelType w:val="hybridMultilevel"/>
    <w:tmpl w:val="045CB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2C26A3"/>
    <w:multiLevelType w:val="hybridMultilevel"/>
    <w:tmpl w:val="5E821608"/>
    <w:lvl w:ilvl="0" w:tplc="A29848C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15:restartNumberingAfterBreak="0">
    <w:nsid w:val="7A527150"/>
    <w:multiLevelType w:val="hybridMultilevel"/>
    <w:tmpl w:val="80500D9A"/>
    <w:lvl w:ilvl="0" w:tplc="F7B44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BEA075B"/>
    <w:multiLevelType w:val="hybridMultilevel"/>
    <w:tmpl w:val="D8109A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7"/>
  </w:num>
  <w:num w:numId="4">
    <w:abstractNumId w:val="22"/>
  </w:num>
  <w:num w:numId="5">
    <w:abstractNumId w:val="18"/>
  </w:num>
  <w:num w:numId="6">
    <w:abstractNumId w:val="20"/>
  </w:num>
  <w:num w:numId="7">
    <w:abstractNumId w:val="25"/>
  </w:num>
  <w:num w:numId="8">
    <w:abstractNumId w:val="12"/>
  </w:num>
  <w:num w:numId="9">
    <w:abstractNumId w:val="14"/>
  </w:num>
  <w:num w:numId="10">
    <w:abstractNumId w:val="19"/>
  </w:num>
  <w:num w:numId="11">
    <w:abstractNumId w:val="9"/>
  </w:num>
  <w:num w:numId="12">
    <w:abstractNumId w:val="8"/>
  </w:num>
  <w:num w:numId="13">
    <w:abstractNumId w:val="13"/>
  </w:num>
  <w:num w:numId="14">
    <w:abstractNumId w:val="21"/>
  </w:num>
  <w:num w:numId="15">
    <w:abstractNumId w:val="6"/>
  </w:num>
  <w:num w:numId="16">
    <w:abstractNumId w:val="16"/>
  </w:num>
  <w:num w:numId="17">
    <w:abstractNumId w:val="24"/>
  </w:num>
  <w:num w:numId="18">
    <w:abstractNumId w:val="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3"/>
  </w:num>
  <w:num w:numId="22">
    <w:abstractNumId w:val="11"/>
  </w:num>
  <w:num w:numId="23">
    <w:abstractNumId w:val="0"/>
  </w:num>
  <w:num w:numId="24">
    <w:abstractNumId w:val="5"/>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AC"/>
    <w:rsid w:val="000009B0"/>
    <w:rsid w:val="00001EAB"/>
    <w:rsid w:val="00023DAC"/>
    <w:rsid w:val="000400C2"/>
    <w:rsid w:val="000915BC"/>
    <w:rsid w:val="00092201"/>
    <w:rsid w:val="00093E39"/>
    <w:rsid w:val="0009415D"/>
    <w:rsid w:val="000B3B76"/>
    <w:rsid w:val="000C591F"/>
    <w:rsid w:val="000F0C47"/>
    <w:rsid w:val="001307C1"/>
    <w:rsid w:val="00182D10"/>
    <w:rsid w:val="0018674C"/>
    <w:rsid w:val="001C0A30"/>
    <w:rsid w:val="001C24E3"/>
    <w:rsid w:val="001C7CF5"/>
    <w:rsid w:val="00286165"/>
    <w:rsid w:val="002A27F6"/>
    <w:rsid w:val="00325D8F"/>
    <w:rsid w:val="003571DB"/>
    <w:rsid w:val="00380BF3"/>
    <w:rsid w:val="003950C5"/>
    <w:rsid w:val="00397B8A"/>
    <w:rsid w:val="003B51EF"/>
    <w:rsid w:val="003C734F"/>
    <w:rsid w:val="003F571C"/>
    <w:rsid w:val="0040480B"/>
    <w:rsid w:val="004253AE"/>
    <w:rsid w:val="004C6BC7"/>
    <w:rsid w:val="0050723D"/>
    <w:rsid w:val="00527C58"/>
    <w:rsid w:val="00544D9A"/>
    <w:rsid w:val="00615924"/>
    <w:rsid w:val="00617CD0"/>
    <w:rsid w:val="00620C51"/>
    <w:rsid w:val="006360E8"/>
    <w:rsid w:val="00640CA5"/>
    <w:rsid w:val="006B1252"/>
    <w:rsid w:val="006E6B52"/>
    <w:rsid w:val="00777FEF"/>
    <w:rsid w:val="007A054F"/>
    <w:rsid w:val="007D5983"/>
    <w:rsid w:val="007E6D0F"/>
    <w:rsid w:val="00850C1C"/>
    <w:rsid w:val="00873130"/>
    <w:rsid w:val="008E180E"/>
    <w:rsid w:val="009024BA"/>
    <w:rsid w:val="00934E88"/>
    <w:rsid w:val="0094150C"/>
    <w:rsid w:val="00990A48"/>
    <w:rsid w:val="009963F0"/>
    <w:rsid w:val="00A353BD"/>
    <w:rsid w:val="00A379F0"/>
    <w:rsid w:val="00A44A12"/>
    <w:rsid w:val="00A76309"/>
    <w:rsid w:val="00AA2004"/>
    <w:rsid w:val="00AB588E"/>
    <w:rsid w:val="00AC3BF9"/>
    <w:rsid w:val="00AE373C"/>
    <w:rsid w:val="00AF2397"/>
    <w:rsid w:val="00B67454"/>
    <w:rsid w:val="00B67566"/>
    <w:rsid w:val="00B72435"/>
    <w:rsid w:val="00B8728C"/>
    <w:rsid w:val="00BB50F8"/>
    <w:rsid w:val="00BC64A9"/>
    <w:rsid w:val="00BE4C39"/>
    <w:rsid w:val="00C12A37"/>
    <w:rsid w:val="00C40BF4"/>
    <w:rsid w:val="00CF15B8"/>
    <w:rsid w:val="00CF4E0C"/>
    <w:rsid w:val="00D111FD"/>
    <w:rsid w:val="00D22EC4"/>
    <w:rsid w:val="00D305AB"/>
    <w:rsid w:val="00D62C03"/>
    <w:rsid w:val="00D841DB"/>
    <w:rsid w:val="00D919D4"/>
    <w:rsid w:val="00D927AD"/>
    <w:rsid w:val="00DB6566"/>
    <w:rsid w:val="00DE6CE6"/>
    <w:rsid w:val="00E1001B"/>
    <w:rsid w:val="00E141BE"/>
    <w:rsid w:val="00E201EA"/>
    <w:rsid w:val="00EE5115"/>
    <w:rsid w:val="00F32055"/>
    <w:rsid w:val="00FB22ED"/>
    <w:rsid w:val="00FB6458"/>
    <w:rsid w:val="00FE676E"/>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2A3374-3F1A-43AA-91F8-C366930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19D4"/>
    <w:pPr>
      <w:ind w:left="720"/>
      <w:contextualSpacing/>
    </w:pPr>
  </w:style>
  <w:style w:type="paragraph" w:styleId="a4">
    <w:name w:val="No Spacing"/>
    <w:uiPriority w:val="1"/>
    <w:qFormat/>
    <w:rsid w:val="0009415D"/>
    <w:pPr>
      <w:spacing w:after="0" w:line="240" w:lineRule="auto"/>
    </w:pPr>
  </w:style>
  <w:style w:type="paragraph" w:styleId="a5">
    <w:name w:val="header"/>
    <w:basedOn w:val="a"/>
    <w:link w:val="a6"/>
    <w:uiPriority w:val="99"/>
    <w:unhideWhenUsed/>
    <w:rsid w:val="006B12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252"/>
  </w:style>
  <w:style w:type="paragraph" w:styleId="a7">
    <w:name w:val="footer"/>
    <w:basedOn w:val="a"/>
    <w:link w:val="a8"/>
    <w:uiPriority w:val="99"/>
    <w:unhideWhenUsed/>
    <w:rsid w:val="006B12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252"/>
  </w:style>
  <w:style w:type="paragraph" w:styleId="a9">
    <w:name w:val="Body Text"/>
    <w:basedOn w:val="a"/>
    <w:link w:val="aa"/>
    <w:uiPriority w:val="99"/>
    <w:semiHidden/>
    <w:unhideWhenUsed/>
    <w:rsid w:val="00D22EC4"/>
    <w:pPr>
      <w:spacing w:after="120" w:line="276" w:lineRule="auto"/>
    </w:pPr>
    <w:rPr>
      <w:rFonts w:ascii="Calibri" w:eastAsia="Times New Roman" w:hAnsi="Calibri" w:cs="Times New Roman"/>
      <w:lang w:eastAsia="ru-RU"/>
    </w:rPr>
  </w:style>
  <w:style w:type="character" w:customStyle="1" w:styleId="aa">
    <w:name w:val="Основной текст Знак"/>
    <w:basedOn w:val="a0"/>
    <w:link w:val="a9"/>
    <w:uiPriority w:val="99"/>
    <w:semiHidden/>
    <w:rsid w:val="00D22EC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9777">
      <w:bodyDiv w:val="1"/>
      <w:marLeft w:val="0"/>
      <w:marRight w:val="0"/>
      <w:marTop w:val="0"/>
      <w:marBottom w:val="0"/>
      <w:divBdr>
        <w:top w:val="none" w:sz="0" w:space="0" w:color="auto"/>
        <w:left w:val="none" w:sz="0" w:space="0" w:color="auto"/>
        <w:bottom w:val="none" w:sz="0" w:space="0" w:color="auto"/>
        <w:right w:val="none" w:sz="0" w:space="0" w:color="auto"/>
      </w:divBdr>
    </w:div>
    <w:div w:id="14768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edsoo.ru/7f41cc74" TargetMode="External"/><Relationship Id="rId20" Type="http://schemas.openxmlformats.org/officeDocument/2006/relationships/hyperlink" Target="https://m.edsoo.ru/7f41cc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c29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edsoo.ru/7f41c292"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edsoo.ru/7f41c292" TargetMode="External"/><Relationship Id="rId19" Type="http://schemas.openxmlformats.org/officeDocument/2006/relationships/hyperlink" Target="https://m.edsoo.ru/7f41cc74" TargetMode="External"/><Relationship Id="rId4" Type="http://schemas.openxmlformats.org/officeDocument/2006/relationships/settings" Target="settings.xml"/><Relationship Id="rId9" Type="http://schemas.openxmlformats.org/officeDocument/2006/relationships/hyperlink" Target="https://m.edsoo.ru/7f41c292" TargetMode="External"/><Relationship Id="rId14" Type="http://schemas.openxmlformats.org/officeDocument/2006/relationships/hyperlink" Target="https://m.edsoo.ru/7f41c29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C61FD-5620-4786-9162-0B197948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23</Pages>
  <Words>7670</Words>
  <Characters>43719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Баркова</cp:lastModifiedBy>
  <cp:revision>47</cp:revision>
  <dcterms:created xsi:type="dcterms:W3CDTF">2023-08-03T02:31:00Z</dcterms:created>
  <dcterms:modified xsi:type="dcterms:W3CDTF">2023-09-18T12:36:00Z</dcterms:modified>
</cp:coreProperties>
</file>