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5B" w:rsidRDefault="005F2D5B" w:rsidP="008648C1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Toc114488332"/>
    </w:p>
    <w:p w:rsidR="005F2D5B" w:rsidRPr="005F2D5B" w:rsidRDefault="005F2D5B" w:rsidP="005F2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УТВЕРЖДАЮ </w:t>
      </w:r>
    </w:p>
    <w:p w:rsidR="005F2D5B" w:rsidRPr="005F2D5B" w:rsidRDefault="005F2D5B" w:rsidP="005F2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МБОУ СОШ №5</w:t>
      </w:r>
    </w:p>
    <w:p w:rsidR="005F2D5B" w:rsidRPr="005F2D5B" w:rsidRDefault="005F2D5B" w:rsidP="005F2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proofErr w:type="spellStart"/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Л.Р.Зорина</w:t>
      </w:r>
      <w:proofErr w:type="spellEnd"/>
    </w:p>
    <w:p w:rsidR="005F2D5B" w:rsidRPr="005F2D5B" w:rsidRDefault="005F2D5B" w:rsidP="005F2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от «</w:t>
      </w:r>
      <w:r w:rsidR="00D064AE">
        <w:rPr>
          <w:rFonts w:ascii="Times New Roman" w:eastAsia="Times New Roman" w:hAnsi="Times New Roman" w:cs="Times New Roman"/>
          <w:sz w:val="24"/>
          <w:szCs w:val="20"/>
          <w:lang w:eastAsia="ru-RU"/>
        </w:rPr>
        <w:t>26» июля 2024</w:t>
      </w: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</w:t>
      </w:r>
      <w:r w:rsidR="00D064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260</w:t>
      </w: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-у</w:t>
      </w:r>
    </w:p>
    <w:p w:rsidR="005F2D5B" w:rsidRPr="005F2D5B" w:rsidRDefault="005F2D5B" w:rsidP="005F2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</w:p>
    <w:p w:rsidR="005F2D5B" w:rsidRDefault="005F2D5B" w:rsidP="008648C1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E2EA1" w:rsidRPr="00B9282F" w:rsidRDefault="001E2EA1" w:rsidP="008648C1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92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внеурочной деятельности НОО</w:t>
      </w:r>
      <w:bookmarkEnd w:id="0"/>
    </w:p>
    <w:p w:rsidR="001E2EA1" w:rsidRPr="00B9282F" w:rsidRDefault="001E2EA1" w:rsidP="00B9282F">
      <w:pPr>
        <w:tabs>
          <w:tab w:val="left" w:pos="142"/>
        </w:tabs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1E2EA1" w:rsidRPr="00B9282F" w:rsidRDefault="001E2EA1" w:rsidP="00B928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План внеурочной деятельности СОШ № 5 является организационным механизмом реализации основной образовательной программы начального общего образования, обеспечивает реализацию требований ФГОС НОО, а также определяет объем нагрузки обучающихся в рамках реализации внеурочной деятельности в 1- 4 классах. </w:t>
      </w:r>
    </w:p>
    <w:p w:rsidR="001E2EA1" w:rsidRPr="00B9282F" w:rsidRDefault="001E2EA1" w:rsidP="00B9282F">
      <w:pPr>
        <w:pStyle w:val="Default"/>
        <w:ind w:firstLine="708"/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 xml:space="preserve">Приказ </w:t>
      </w:r>
      <w:proofErr w:type="spellStart"/>
      <w:r w:rsidRPr="00B9282F">
        <w:rPr>
          <w:color w:val="000000" w:themeColor="text1"/>
        </w:rPr>
        <w:t>Минпросвещения</w:t>
      </w:r>
      <w:proofErr w:type="spellEnd"/>
      <w:r w:rsidRPr="00B9282F">
        <w:rPr>
          <w:color w:val="000000" w:themeColor="text1"/>
        </w:rPr>
        <w:t xml:space="preserve"> РФ от 16.11.2022 г. № 992 «Об утверждении федеральной образовательной программы начального образования»; </w:t>
      </w:r>
    </w:p>
    <w:p w:rsidR="001E2EA1" w:rsidRPr="00B9282F" w:rsidRDefault="001E2EA1" w:rsidP="00B9282F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B9282F">
        <w:rPr>
          <w:color w:val="000000" w:themeColor="text1"/>
        </w:rPr>
        <w:t>Постановление Главного государственного санитарного врача РФ от 28.09.2020 № 28 "Об утверждении санитарных правил СП 2.4.3648-20 "</w:t>
      </w:r>
      <w:proofErr w:type="spellStart"/>
      <w:r w:rsidRPr="00B9282F">
        <w:rPr>
          <w:color w:val="000000" w:themeColor="text1"/>
        </w:rPr>
        <w:t>Санитарноэпидемиологические</w:t>
      </w:r>
      <w:proofErr w:type="spellEnd"/>
      <w:r w:rsidRPr="00B9282F">
        <w:rPr>
          <w:color w:val="000000" w:themeColor="text1"/>
        </w:rPr>
        <w:t xml:space="preserve"> требования к организациям воспитания и обучения, отдыха и оздоровления детей и молодежи" (Зарегистрировано в Минюсте России 18.12.2020 № 61573); </w:t>
      </w:r>
    </w:p>
    <w:p w:rsidR="001E2EA1" w:rsidRPr="00B9282F" w:rsidRDefault="001E2EA1" w:rsidP="00B9282F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Минпросвещения РФ от 5 июля 2022 г. n тв-1290/03 «О направлении методических рекомендаций».</w:t>
      </w:r>
    </w:p>
    <w:p w:rsidR="00B9282F" w:rsidRDefault="001E2EA1" w:rsidP="00B92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(предметных, </w:t>
      </w:r>
      <w:proofErr w:type="spellStart"/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личностных) и осуществляется в формах, отличных от урочной.  </w:t>
      </w:r>
    </w:p>
    <w:p w:rsidR="001E2EA1" w:rsidRPr="00B9282F" w:rsidRDefault="001E2EA1" w:rsidP="00B92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образования.</w:t>
      </w:r>
    </w:p>
    <w:p w:rsidR="00966DD3" w:rsidRPr="00B9282F" w:rsidRDefault="001E2EA1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школ. </w:t>
      </w:r>
    </w:p>
    <w:p w:rsidR="00966DD3" w:rsidRPr="00B9282F" w:rsidRDefault="00966DD3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№5 использует вариативную модель внеурочной деятельности, которая включает в себя: дополнительное образование образовательного учреждения (организация кружков, спортивно-оздоровительных секций, поисковых и научных исследований); </w:t>
      </w: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деятельность классных руководителей (экскурсии, соревнования, общественно полезные дела и т.д.); деятельность других педагогических работников (педагога - организатора, социального педагога, </w:t>
      </w:r>
      <w:r w:rsidR="005F2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педагога-библиотекаря, </w:t>
      </w:r>
      <w:r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педагога – психолога, учителей - предметников). </w:t>
      </w:r>
    </w:p>
    <w:p w:rsidR="00966DD3" w:rsidRPr="00B9282F" w:rsidRDefault="00B9282F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обучающихся.</w:t>
      </w:r>
    </w:p>
    <w:p w:rsidR="00B9282F" w:rsidRDefault="00B9282F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переходе </w:t>
      </w:r>
      <w:r w:rsidR="005F2D5B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дистанционную</w:t>
      </w:r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форму обучения во время карантина или актированных дней, внеурочная деятельность </w:t>
      </w:r>
      <w:r w:rsidR="005F2D5B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организуется</w:t>
      </w:r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использованием </w:t>
      </w:r>
      <w:r w:rsidR="005F2D5B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современных</w:t>
      </w:r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 Обучение и контроль за усвоением материала происходит с помощью компьютерной сети Интернет, видеосвязи, электронной почты, используются технологии </w:t>
      </w:r>
      <w:proofErr w:type="spellStart"/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on-line</w:t>
      </w:r>
      <w:proofErr w:type="spellEnd"/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off-line</w:t>
      </w:r>
      <w:proofErr w:type="spellEnd"/>
      <w:r w:rsidR="00966DD3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9282F" w:rsidRDefault="00966DD3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Постановлением Главного государственного санитарного врача РФ от 28.09.2020 № 28 "Об утверждении санитарных правил СП 2.4.3648-20 "</w:t>
      </w:r>
      <w:proofErr w:type="spellStart"/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Санитарноэпидемиологические</w:t>
      </w:r>
      <w:proofErr w:type="spellEnd"/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организациям воспитания и обучения, отдыха и оздоровления детей и молодежи" п.3.4.16 (далее - СанПиН) максимально допустимый недельный объем внеурочной деятельности не должен превышать 10 часов. СанПиН фиксирует, что часы, отведенные на внеурочную деятельность, должны быть организованы в формах, отличных от урочных, предусматривающих проведение общественно-полезных практик, исследовательской деятельности, образовательных проектов, экскурсий, походов, соревнований, посещения музеев, театров и иные формы. </w:t>
      </w:r>
    </w:p>
    <w:p w:rsidR="00B9282F" w:rsidRDefault="00966DD3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внеурочной деятельности возможно в каникулярный период, в этом случае реализуемые в каникулярный период курсы внеурочной деятельности не могут превышать ½ от годового объема часов внеурочной деятельности (п.29 ФОП).</w:t>
      </w:r>
      <w:r w:rsid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 внеурочной деятельности </w:t>
      </w: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 (письмо Минпросвещения России от 5 июля 2022 г. № ТВ-1290/03). Форм</w:t>
      </w:r>
      <w:r w:rsidR="00B9282F">
        <w:rPr>
          <w:rFonts w:ascii="Times New Roman" w:hAnsi="Times New Roman" w:cs="Times New Roman"/>
          <w:color w:val="000000" w:themeColor="text1"/>
          <w:sz w:val="24"/>
          <w:szCs w:val="24"/>
        </w:rPr>
        <w:t>ы внеурочной деятельности предусматривают</w:t>
      </w: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 и самосто</w:t>
      </w:r>
      <w:r w:rsidR="00B9282F">
        <w:rPr>
          <w:rFonts w:ascii="Times New Roman" w:hAnsi="Times New Roman" w:cs="Times New Roman"/>
          <w:color w:val="000000" w:themeColor="text1"/>
          <w:sz w:val="24"/>
          <w:szCs w:val="24"/>
        </w:rPr>
        <w:t>ятельность обучающихся, сочетают</w:t>
      </w: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</w:t>
      </w:r>
      <w:r w:rsidR="00FD2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льную и групповую работы, </w:t>
      </w:r>
      <w:r w:rsidR="00B9282F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</w:t>
      </w:r>
      <w:r w:rsidRPr="00B9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Формы реализации внеурочной деятельности образовательная организация определяет самостоятельно.</w:t>
      </w:r>
    </w:p>
    <w:p w:rsidR="001E2EA1" w:rsidRPr="00B9282F" w:rsidRDefault="00B9282F" w:rsidP="00B928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="001E2EA1" w:rsidRPr="00B92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направления:</w:t>
      </w:r>
    </w:p>
    <w:p w:rsidR="001E2EA1" w:rsidRPr="00B9282F" w:rsidRDefault="001E2EA1" w:rsidP="00B9282F">
      <w:pPr>
        <w:pStyle w:val="a4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1E2EA1" w:rsidRPr="00B9282F" w:rsidRDefault="001E2EA1" w:rsidP="00B9282F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занятия по формированию функциональной грамотности обучающихся (читательской, математической, естественно-научной, финансовой);</w:t>
      </w:r>
    </w:p>
    <w:p w:rsidR="001E2EA1" w:rsidRPr="00B9282F" w:rsidRDefault="001E2EA1" w:rsidP="00B9282F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занятия, направленные на удовлетворение </w:t>
      </w:r>
      <w:proofErr w:type="spellStart"/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1E2EA1" w:rsidRPr="00B9282F" w:rsidRDefault="001E2EA1" w:rsidP="00B9282F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B9282F" w:rsidRDefault="001E2EA1" w:rsidP="00B9282F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потребностей</w:t>
      </w:r>
      <w:proofErr w:type="gramEnd"/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lastRenderedPageBreak/>
        <w:t>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1E2EA1" w:rsidRPr="00B9282F" w:rsidRDefault="001E2EA1" w:rsidP="00B9282F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sectPr w:rsidR="001E2EA1" w:rsidRPr="00B92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282F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занятия, направленные на удовлетворение социальных интересов и потребностей обучающихся (в том числе в рамках Российского движения школьников и др.)</w:t>
      </w:r>
    </w:p>
    <w:p w:rsidR="001E2EA1" w:rsidRPr="009B07EA" w:rsidRDefault="001E2EA1" w:rsidP="001E2EA1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Bookman Old Style" w:hAnsi="Times New Roman" w:cs="Times New Roman"/>
        </w:rPr>
      </w:pPr>
    </w:p>
    <w:tbl>
      <w:tblPr>
        <w:tblStyle w:val="3"/>
        <w:tblW w:w="14425" w:type="dxa"/>
        <w:jc w:val="center"/>
        <w:tblLook w:val="04A0" w:firstRow="1" w:lastRow="0" w:firstColumn="1" w:lastColumn="0" w:noHBand="0" w:noVBand="1"/>
      </w:tblPr>
      <w:tblGrid>
        <w:gridCol w:w="4815"/>
        <w:gridCol w:w="9610"/>
      </w:tblGrid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jc w:val="center"/>
              <w:rPr>
                <w:b/>
              </w:rPr>
            </w:pPr>
            <w:proofErr w:type="spellStart"/>
            <w:r w:rsidRPr="009B07EA">
              <w:rPr>
                <w:b/>
              </w:rPr>
              <w:t>Направление</w:t>
            </w:r>
            <w:proofErr w:type="spellEnd"/>
            <w:r w:rsidRPr="009B07EA">
              <w:rPr>
                <w:b/>
              </w:rPr>
              <w:br/>
            </w:r>
            <w:proofErr w:type="spellStart"/>
            <w:r w:rsidRPr="009B07EA">
              <w:rPr>
                <w:b/>
              </w:rPr>
              <w:t>внеурочной</w:t>
            </w:r>
            <w:proofErr w:type="spellEnd"/>
            <w:r w:rsidRPr="009B07EA">
              <w:rPr>
                <w:b/>
              </w:rPr>
              <w:t xml:space="preserve"> </w:t>
            </w:r>
            <w:proofErr w:type="spellStart"/>
            <w:r w:rsidRPr="009B07EA">
              <w:rPr>
                <w:b/>
              </w:rPr>
              <w:t>деятельности</w:t>
            </w:r>
            <w:proofErr w:type="spellEnd"/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tabs>
                <w:tab w:val="bar" w:pos="9635"/>
              </w:tabs>
              <w:ind w:left="195"/>
              <w:jc w:val="center"/>
              <w:rPr>
                <w:b/>
              </w:rPr>
            </w:pPr>
            <w:proofErr w:type="spellStart"/>
            <w:r w:rsidRPr="009B07EA">
              <w:rPr>
                <w:b/>
              </w:rPr>
              <w:t>Основное</w:t>
            </w:r>
            <w:proofErr w:type="spellEnd"/>
            <w:r w:rsidRPr="009B07EA">
              <w:rPr>
                <w:b/>
              </w:rPr>
              <w:t xml:space="preserve"> </w:t>
            </w:r>
            <w:proofErr w:type="spellStart"/>
            <w:r w:rsidRPr="009B07EA">
              <w:rPr>
                <w:b/>
              </w:rPr>
              <w:t>содержание</w:t>
            </w:r>
            <w:proofErr w:type="spellEnd"/>
            <w:r w:rsidRPr="009B07EA">
              <w:rPr>
                <w:b/>
              </w:rPr>
              <w:t xml:space="preserve"> </w:t>
            </w:r>
            <w:proofErr w:type="spellStart"/>
            <w:r w:rsidRPr="009B07EA">
              <w:rPr>
                <w:b/>
              </w:rPr>
              <w:t>занятий</w:t>
            </w:r>
            <w:proofErr w:type="spellEnd"/>
          </w:p>
        </w:tc>
      </w:tr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rPr>
                <w:lang w:val="ru-RU"/>
              </w:rPr>
            </w:pPr>
            <w:r w:rsidRPr="009B07EA">
              <w:rPr>
                <w:lang w:val="ru-RU"/>
              </w:rPr>
              <w:t>Информационно-</w:t>
            </w:r>
            <w:r w:rsidRPr="009B07EA">
              <w:rPr>
                <w:lang w:val="ru-RU"/>
              </w:rPr>
              <w:br/>
              <w:t>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цель:</w:t>
            </w:r>
            <w:r w:rsidRPr="009B07EA">
              <w:rPr>
                <w:lang w:val="ru-RU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задача:</w:t>
            </w:r>
            <w:r w:rsidRPr="009B07EA">
              <w:rPr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Основные темы занятий</w:t>
            </w:r>
            <w:r w:rsidRPr="009B07EA">
              <w:rPr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rPr>
                <w:lang w:val="ru-RU"/>
              </w:rPr>
            </w:pPr>
            <w:r w:rsidRPr="009B07EA">
              <w:rPr>
                <w:lang w:val="ru-RU"/>
              </w:rPr>
              <w:t>Занятия</w:t>
            </w:r>
            <w:r w:rsidRPr="009B07EA">
              <w:rPr>
                <w:lang w:val="ru-RU"/>
              </w:rPr>
              <w:br/>
              <w:t>по формированию</w:t>
            </w:r>
            <w:r w:rsidRPr="009B07EA">
              <w:rPr>
                <w:lang w:val="ru-RU"/>
              </w:rPr>
              <w:br/>
              <w:t>функциональной грамотности обучающихся.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цель:</w:t>
            </w:r>
            <w:r w:rsidRPr="009B07EA">
              <w:rPr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задача:</w:t>
            </w:r>
            <w:r w:rsidRPr="009B07EA">
              <w:rPr>
                <w:lang w:val="ru-RU"/>
              </w:rPr>
              <w:t xml:space="preserve"> формирование и развитие функциональной грамотности </w:t>
            </w:r>
            <w:r w:rsidR="00B9282F" w:rsidRPr="009B07EA">
              <w:rPr>
                <w:lang w:val="ru-RU"/>
              </w:rPr>
              <w:t>школьников: читательской</w:t>
            </w:r>
            <w:r w:rsidRPr="009B07EA">
              <w:rPr>
                <w:lang w:val="ru-RU"/>
              </w:rPr>
              <w:t>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Основные организационные формы:</w:t>
            </w:r>
            <w:r w:rsidRPr="009B07EA">
              <w:rPr>
                <w:lang w:val="ru-RU"/>
              </w:rPr>
              <w:t xml:space="preserve"> интегрированные курсы, метапредметные кружки или факультативы.</w:t>
            </w:r>
          </w:p>
        </w:tc>
      </w:tr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jc w:val="both"/>
              <w:rPr>
                <w:lang w:val="ru-RU"/>
              </w:rPr>
            </w:pPr>
            <w:r w:rsidRPr="009B07EA">
              <w:rPr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9B07EA">
              <w:rPr>
                <w:lang w:val="ru-RU"/>
              </w:rPr>
              <w:t>профориентационных</w:t>
            </w:r>
            <w:proofErr w:type="spellEnd"/>
            <w:r w:rsidRPr="009B07EA">
              <w:rPr>
                <w:lang w:val="ru-RU"/>
              </w:rPr>
              <w:t xml:space="preserve"> интересов и потребностей обучающихся.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цель:</w:t>
            </w:r>
            <w:r w:rsidRPr="009B07EA">
              <w:rPr>
                <w:lang w:val="ru-RU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задача:</w:t>
            </w:r>
            <w:r w:rsidRPr="009B07EA">
              <w:rPr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9B07EA">
              <w:rPr>
                <w:lang w:val="ru-RU"/>
              </w:rPr>
              <w:t>внепрофессиональной</w:t>
            </w:r>
            <w:proofErr w:type="spellEnd"/>
            <w:r w:rsidRPr="009B07EA">
              <w:rPr>
                <w:lang w:val="ru-RU"/>
              </w:rPr>
              <w:t xml:space="preserve"> деятельности.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Основные организационные формы: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b/>
                <w:lang w:val="ru-RU"/>
              </w:rPr>
            </w:pPr>
            <w:proofErr w:type="spellStart"/>
            <w:r w:rsidRPr="009B07EA">
              <w:rPr>
                <w:lang w:val="ru-RU"/>
              </w:rPr>
              <w:t>профориентационные</w:t>
            </w:r>
            <w:proofErr w:type="spellEnd"/>
            <w:r w:rsidRPr="009B07EA">
              <w:rPr>
                <w:lang w:val="ru-RU"/>
              </w:rPr>
              <w:t xml:space="preserve"> беседы, деловые игры, </w:t>
            </w:r>
            <w:proofErr w:type="spellStart"/>
            <w:r w:rsidRPr="009B07EA">
              <w:rPr>
                <w:lang w:val="ru-RU"/>
              </w:rPr>
              <w:t>квесты</w:t>
            </w:r>
            <w:proofErr w:type="spellEnd"/>
            <w:r w:rsidRPr="009B07EA">
              <w:rPr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9B07EA">
              <w:rPr>
                <w:lang w:val="ru-RU"/>
              </w:rPr>
              <w:t>профориентационных</w:t>
            </w:r>
            <w:proofErr w:type="spellEnd"/>
            <w:r w:rsidRPr="009B07EA">
              <w:rPr>
                <w:lang w:val="ru-RU"/>
              </w:rPr>
              <w:t xml:space="preserve"> парков (в том числе онлайн экскурсии).</w:t>
            </w:r>
            <w:r w:rsidRPr="009B07EA">
              <w:rPr>
                <w:b/>
                <w:lang w:val="ru-RU"/>
              </w:rPr>
              <w:t xml:space="preserve"> 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b/>
                <w:lang w:val="ru-RU"/>
              </w:rPr>
            </w:pPr>
            <w:r w:rsidRPr="009B07EA">
              <w:rPr>
                <w:b/>
                <w:lang w:val="ru-RU"/>
              </w:rPr>
              <w:t>Основное содержание: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lang w:val="ru-RU"/>
              </w:rPr>
              <w:t xml:space="preserve">знакомство с миром профессий и способами получения профессионального </w:t>
            </w:r>
            <w:r w:rsidR="00B9282F" w:rsidRPr="009B07EA">
              <w:rPr>
                <w:lang w:val="ru-RU"/>
              </w:rPr>
              <w:t>образования; создание</w:t>
            </w:r>
            <w:r w:rsidRPr="009B07EA">
              <w:rPr>
                <w:lang w:val="ru-RU"/>
              </w:rPr>
              <w:t xml:space="preserve"> условий для развития </w:t>
            </w:r>
            <w:proofErr w:type="spellStart"/>
            <w:r w:rsidRPr="009B07EA">
              <w:rPr>
                <w:lang w:val="ru-RU"/>
              </w:rPr>
              <w:t>надпрофессиональных</w:t>
            </w:r>
            <w:proofErr w:type="spellEnd"/>
            <w:r w:rsidRPr="009B07EA">
              <w:rPr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lang w:val="ru-RU"/>
              </w:rPr>
              <w:lastRenderedPageBreak/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rPr>
                <w:lang w:val="ru-RU"/>
              </w:rPr>
            </w:pPr>
            <w:r w:rsidRPr="009B07EA">
              <w:rPr>
                <w:lang w:val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цель:</w:t>
            </w:r>
            <w:r w:rsidRPr="009B07EA">
              <w:rPr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задача:</w:t>
            </w:r>
            <w:r w:rsidRPr="009B07EA">
              <w:rPr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Основные направления деятельности:</w:t>
            </w:r>
            <w:r w:rsidRPr="009B07EA">
              <w:rPr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9B07EA">
              <w:rPr>
                <w:lang w:val="ru-RU"/>
              </w:rPr>
              <w:br/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1E2EA1" w:rsidRPr="009B07EA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9B07EA" w:rsidRDefault="001E2EA1" w:rsidP="008648C1">
            <w:pPr>
              <w:spacing w:after="0"/>
              <w:ind w:left="195"/>
              <w:rPr>
                <w:lang w:val="ru-RU"/>
              </w:rPr>
            </w:pPr>
            <w:r w:rsidRPr="009B07EA">
              <w:rPr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9B07EA">
              <w:rPr>
                <w:lang w:val="ru-RU"/>
              </w:rPr>
              <w:t>потребностей</w:t>
            </w:r>
            <w:proofErr w:type="gramEnd"/>
            <w:r w:rsidRPr="009B07EA">
              <w:rPr>
                <w:lang w:val="ru-RU"/>
              </w:rPr>
              <w:t xml:space="preserve"> обучающихся в творческом и физическом</w:t>
            </w:r>
            <w:r w:rsidRPr="009B07EA">
              <w:rPr>
                <w:lang w:val="ru-RU"/>
              </w:rPr>
              <w:br/>
              <w:t>развитии, помощь в самореализации, раскрытии</w:t>
            </w:r>
            <w:r w:rsidRPr="009B07EA">
              <w:rPr>
                <w:lang w:val="ru-RU"/>
              </w:rPr>
              <w:br/>
              <w:t>и развитии способностей</w:t>
            </w:r>
            <w:r w:rsidRPr="009B07EA">
              <w:rPr>
                <w:lang w:val="ru-RU"/>
              </w:rPr>
              <w:br/>
              <w:t>и талантов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Основная цель:</w:t>
            </w:r>
            <w:r w:rsidRPr="009B07EA">
              <w:rPr>
                <w:lang w:val="ru-RU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lang w:val="ru-RU"/>
              </w:rPr>
            </w:pPr>
            <w:r w:rsidRPr="009B07EA">
              <w:rPr>
                <w:b/>
                <w:lang w:val="ru-RU"/>
              </w:rPr>
              <w:t>Основные задачи:</w:t>
            </w:r>
            <w:r w:rsidRPr="009B07EA">
              <w:rPr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9B07EA">
              <w:rPr>
                <w:lang w:val="ru-RU"/>
              </w:rPr>
              <w:t>самообслуживающего</w:t>
            </w:r>
            <w:proofErr w:type="spellEnd"/>
            <w:r w:rsidRPr="009B07EA">
              <w:rPr>
                <w:lang w:val="ru-RU"/>
              </w:rPr>
              <w:t xml:space="preserve"> труда.</w:t>
            </w:r>
          </w:p>
          <w:p w:rsidR="001E2EA1" w:rsidRPr="009B07EA" w:rsidRDefault="001E2EA1" w:rsidP="00B9282F">
            <w:pPr>
              <w:spacing w:before="0" w:beforeAutospacing="0" w:after="0" w:afterAutospacing="0"/>
              <w:ind w:left="193"/>
              <w:jc w:val="both"/>
              <w:rPr>
                <w:b/>
                <w:lang w:val="ru-RU"/>
              </w:rPr>
            </w:pPr>
            <w:r w:rsidRPr="009B07EA">
              <w:rPr>
                <w:b/>
                <w:lang w:val="ru-RU"/>
              </w:rPr>
              <w:t xml:space="preserve">Основные организационные формы: </w:t>
            </w:r>
            <w:r w:rsidRPr="009B07EA">
              <w:rPr>
                <w:lang w:val="ru-RU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</w:t>
            </w:r>
            <w:r w:rsidR="00B9282F">
              <w:rPr>
                <w:lang w:val="ru-RU"/>
              </w:rPr>
              <w:t>объединениях</w:t>
            </w:r>
            <w:r w:rsidRPr="009B07EA">
              <w:rPr>
                <w:lang w:val="ru-RU"/>
              </w:rPr>
              <w:t>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1E2EA1" w:rsidRPr="00D954D5" w:rsidTr="00B9282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A1" w:rsidRPr="00D954D5" w:rsidRDefault="001E2EA1" w:rsidP="008648C1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D954D5">
              <w:rPr>
                <w:sz w:val="24"/>
                <w:szCs w:val="24"/>
                <w:lang w:val="ru-RU"/>
              </w:rPr>
              <w:t>Занятия, направленные на удовлетворение социальных</w:t>
            </w:r>
            <w:r w:rsidRPr="00D954D5">
              <w:rPr>
                <w:sz w:val="24"/>
                <w:szCs w:val="24"/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D954D5">
              <w:rPr>
                <w:sz w:val="24"/>
                <w:szCs w:val="24"/>
                <w:lang w:val="ru-RU"/>
              </w:rPr>
              <w:br/>
              <w:t>деятельности социально</w:t>
            </w:r>
            <w:r w:rsidRPr="00D954D5">
              <w:rPr>
                <w:sz w:val="24"/>
                <w:szCs w:val="24"/>
                <w:lang w:val="ru-RU"/>
              </w:rPr>
              <w:br/>
            </w:r>
            <w:r w:rsidRPr="00D954D5">
              <w:rPr>
                <w:sz w:val="24"/>
                <w:szCs w:val="24"/>
                <w:lang w:val="ru-RU"/>
              </w:rPr>
              <w:lastRenderedPageBreak/>
              <w:t>ориентированных ученических</w:t>
            </w:r>
            <w:r w:rsidRPr="00D954D5">
              <w:rPr>
                <w:sz w:val="24"/>
                <w:szCs w:val="24"/>
                <w:lang w:val="ru-RU"/>
              </w:rPr>
              <w:br/>
              <w:t xml:space="preserve">сообществ, </w:t>
            </w:r>
            <w:r w:rsidR="00B9282F" w:rsidRPr="00D954D5">
              <w:rPr>
                <w:sz w:val="24"/>
                <w:szCs w:val="24"/>
                <w:lang w:val="ru-RU"/>
              </w:rPr>
              <w:t>детских общественных</w:t>
            </w:r>
            <w:r w:rsidRPr="00D954D5">
              <w:rPr>
                <w:sz w:val="24"/>
                <w:szCs w:val="24"/>
                <w:lang w:val="ru-RU"/>
              </w:rPr>
              <w:t xml:space="preserve"> </w:t>
            </w:r>
            <w:r w:rsidR="00B9282F" w:rsidRPr="00D954D5">
              <w:rPr>
                <w:sz w:val="24"/>
                <w:szCs w:val="24"/>
                <w:lang w:val="ru-RU"/>
              </w:rPr>
              <w:t>объединений, органов</w:t>
            </w:r>
            <w:r w:rsidRPr="00D954D5">
              <w:rPr>
                <w:sz w:val="24"/>
                <w:szCs w:val="24"/>
                <w:lang w:val="ru-RU"/>
              </w:rPr>
              <w:t xml:space="preserve"> ученического</w:t>
            </w:r>
            <w:r w:rsidRPr="00D954D5">
              <w:rPr>
                <w:sz w:val="24"/>
                <w:szCs w:val="24"/>
                <w:lang w:val="ru-RU"/>
              </w:rPr>
              <w:br/>
              <w:t xml:space="preserve">самоуправления, </w:t>
            </w:r>
            <w:r w:rsidR="00B9282F" w:rsidRPr="00D954D5">
              <w:rPr>
                <w:sz w:val="24"/>
                <w:szCs w:val="24"/>
                <w:lang w:val="ru-RU"/>
              </w:rPr>
              <w:t>на организацию</w:t>
            </w:r>
            <w:r w:rsidRPr="00D954D5">
              <w:rPr>
                <w:sz w:val="24"/>
                <w:szCs w:val="24"/>
                <w:lang w:val="ru-RU"/>
              </w:rPr>
              <w:t xml:space="preserve"> совместно</w:t>
            </w:r>
            <w:r w:rsidRPr="00D954D5">
              <w:rPr>
                <w:sz w:val="24"/>
                <w:szCs w:val="24"/>
                <w:lang w:val="ru-RU"/>
              </w:rPr>
              <w:br/>
              <w:t>с обучающимися комплекса</w:t>
            </w:r>
            <w:r w:rsidRPr="00D954D5">
              <w:rPr>
                <w:sz w:val="24"/>
                <w:szCs w:val="24"/>
                <w:lang w:val="ru-RU"/>
              </w:rPr>
              <w:br/>
              <w:t>мероприятий воспитательной</w:t>
            </w:r>
            <w:r w:rsidRPr="00D954D5">
              <w:rPr>
                <w:sz w:val="24"/>
                <w:szCs w:val="24"/>
                <w:lang w:val="ru-RU"/>
              </w:rPr>
              <w:br/>
              <w:t>направленности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D3" w:rsidRPr="00D954D5" w:rsidRDefault="001E2EA1" w:rsidP="00966DD3">
            <w:pPr>
              <w:spacing w:before="0" w:beforeAutospacing="0" w:after="0" w:afterAutospacing="0"/>
              <w:ind w:left="193"/>
              <w:jc w:val="both"/>
              <w:rPr>
                <w:sz w:val="24"/>
                <w:szCs w:val="24"/>
                <w:lang w:val="ru-RU"/>
              </w:rPr>
            </w:pPr>
            <w:r w:rsidRPr="00D954D5">
              <w:rPr>
                <w:b/>
                <w:sz w:val="24"/>
                <w:szCs w:val="24"/>
                <w:lang w:val="ru-RU"/>
              </w:rPr>
              <w:lastRenderedPageBreak/>
              <w:t>Основная цель:</w:t>
            </w:r>
            <w:r w:rsidRPr="00D954D5">
              <w:rPr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D954D5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D954D5">
              <w:rPr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</w:t>
            </w:r>
            <w:r w:rsidRPr="00D954D5">
              <w:rPr>
                <w:sz w:val="24"/>
                <w:szCs w:val="24"/>
                <w:lang w:val="ru-RU"/>
              </w:rPr>
              <w:lastRenderedPageBreak/>
              <w:t xml:space="preserve">создание условий для развития ответственности за формирование макро и </w:t>
            </w:r>
            <w:proofErr w:type="spellStart"/>
            <w:r w:rsidRPr="00D954D5">
              <w:rPr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D954D5">
              <w:rPr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1E2EA1" w:rsidRPr="00D954D5" w:rsidRDefault="001E2EA1" w:rsidP="00966DD3">
            <w:pPr>
              <w:spacing w:before="0" w:beforeAutospacing="0" w:after="0" w:afterAutospacing="0"/>
              <w:ind w:left="193"/>
              <w:jc w:val="both"/>
              <w:rPr>
                <w:sz w:val="24"/>
                <w:szCs w:val="24"/>
                <w:lang w:val="ru-RU"/>
              </w:rPr>
            </w:pPr>
            <w:r w:rsidRPr="00D954D5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D954D5">
              <w:rPr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</w:t>
            </w:r>
            <w:proofErr w:type="spellStart"/>
            <w:r w:rsidRPr="00D954D5">
              <w:rPr>
                <w:sz w:val="24"/>
                <w:szCs w:val="24"/>
                <w:lang w:val="ru-RU"/>
              </w:rPr>
              <w:t>флешмобов</w:t>
            </w:r>
            <w:proofErr w:type="spellEnd"/>
            <w:r w:rsidRPr="00D954D5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1E2EA1" w:rsidRDefault="001E2EA1"/>
    <w:p w:rsidR="001E2EA1" w:rsidRDefault="001E2EA1"/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E39" w:rsidRDefault="000A2E39" w:rsidP="00B928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A1" w:rsidRPr="00B9282F" w:rsidRDefault="00B9282F" w:rsidP="00B9282F">
      <w:pPr>
        <w:jc w:val="center"/>
        <w:rPr>
          <w:b/>
          <w:sz w:val="28"/>
          <w:szCs w:val="28"/>
        </w:rPr>
      </w:pPr>
      <w:r w:rsidRPr="00B9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внеурочной </w:t>
      </w:r>
      <w:r w:rsidR="0053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на 2024-2025</w:t>
      </w:r>
    </w:p>
    <w:tbl>
      <w:tblPr>
        <w:tblW w:w="5099" w:type="pct"/>
        <w:tblLayout w:type="fixed"/>
        <w:tblLook w:val="04A0" w:firstRow="1" w:lastRow="0" w:firstColumn="1" w:lastColumn="0" w:noHBand="0" w:noVBand="1"/>
      </w:tblPr>
      <w:tblGrid>
        <w:gridCol w:w="3825"/>
        <w:gridCol w:w="3497"/>
        <w:gridCol w:w="3170"/>
        <w:gridCol w:w="994"/>
        <w:gridCol w:w="1235"/>
        <w:gridCol w:w="994"/>
        <w:gridCol w:w="1128"/>
      </w:tblGrid>
      <w:tr w:rsidR="001E2EA1" w:rsidRPr="001E2EA1" w:rsidTr="00532A4B">
        <w:trPr>
          <w:trHeight w:val="595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рабочей программы/ Педагог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2EA1" w:rsidRPr="001E2EA1" w:rsidRDefault="00D954D5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1E2EA1" w:rsidRPr="001E2EA1" w:rsidRDefault="001E2EA1" w:rsidP="001E2EA1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</w:tr>
      <w:tr w:rsidR="00D954D5" w:rsidRPr="001E2EA1" w:rsidTr="00532A4B">
        <w:trPr>
          <w:trHeight w:val="44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D5" w:rsidRPr="00D954D5" w:rsidRDefault="00D954D5" w:rsidP="00D954D5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D5" w:rsidRPr="00D954D5" w:rsidRDefault="00D954D5" w:rsidP="00D954D5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на 1 группу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D5" w:rsidRPr="00D954D5" w:rsidRDefault="00D954D5" w:rsidP="00D954D5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4D5" w:rsidRPr="001E2EA1" w:rsidRDefault="00D954D5" w:rsidP="00D954D5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EA1" w:rsidRPr="001E2EA1" w:rsidTr="00532A4B">
        <w:trPr>
          <w:trHeight w:val="44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EA1" w:rsidRPr="001E2EA1" w:rsidRDefault="001E2EA1" w:rsidP="001E2EA1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EA1" w:rsidRPr="001E2EA1" w:rsidTr="00532A4B">
        <w:trPr>
          <w:trHeight w:val="645"/>
        </w:trPr>
        <w:tc>
          <w:tcPr>
            <w:tcW w:w="128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важном/</w:t>
            </w:r>
          </w:p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1E2EA1" w:rsidRPr="001E2EA1" w:rsidRDefault="00D954D5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1E2EA1" w:rsidRPr="001E2EA1" w:rsidRDefault="001E2EA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1E2EA1" w:rsidRPr="001E2EA1" w:rsidRDefault="00D954D5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1E2EA1" w:rsidRPr="001E2EA1" w:rsidRDefault="008648C1" w:rsidP="001E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F5FFD" w:rsidRPr="001E2EA1" w:rsidTr="00532A4B">
        <w:trPr>
          <w:trHeight w:val="645"/>
        </w:trPr>
        <w:tc>
          <w:tcPr>
            <w:tcW w:w="1288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3F5FFD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="00D0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Кузнецова Н.А.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D064AE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3F5FFD" w:rsidRPr="00532A4B" w:rsidRDefault="00532A4B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2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3F5FFD" w:rsidRPr="00532A4B" w:rsidRDefault="00532A4B" w:rsidP="003F5FFD">
            <w:pPr>
              <w:rPr>
                <w:color w:val="000000" w:themeColor="text1"/>
              </w:rPr>
            </w:pPr>
            <w:r w:rsidRPr="00532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3F5FFD" w:rsidRPr="00532A4B" w:rsidRDefault="00532A4B" w:rsidP="003F5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2A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3F5FFD" w:rsidRPr="00532A4B" w:rsidRDefault="00532A4B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2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3F5FFD" w:rsidRPr="001E2EA1" w:rsidTr="0040504D">
        <w:trPr>
          <w:trHeight w:val="101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3F5FFD" w:rsidP="003F5FFD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8648C1" w:rsidRDefault="003F5FFD" w:rsidP="00864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8648C1"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ункциональная </w:t>
            </w:r>
            <w:r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грамотность</w:t>
            </w:r>
            <w:r w:rsid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FD" w:rsidRPr="008648C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FFD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FFD" w:rsidRPr="001E2EA1" w:rsidRDefault="008648C1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FFD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FFD" w:rsidRPr="001E2EA1" w:rsidRDefault="008648C1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954D5" w:rsidRPr="001E2EA1" w:rsidTr="00532A4B">
        <w:trPr>
          <w:trHeight w:val="3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4D5" w:rsidRPr="001E2EA1" w:rsidRDefault="00D954D5" w:rsidP="00D954D5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«Кем быть</w:t>
            </w:r>
            <w:r w:rsidR="005F2D5B" w:rsidRPr="00026C8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5F2D5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bookmarkStart w:id="1" w:name="_GoBack"/>
            <w:bookmarkEnd w:id="1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proofErr w:type="spellStart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 беседы, экскурсии на предприятия, встречи с интересными людьми – представителями разных профессий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ярмарок профессий и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r w:rsidRPr="009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D954D5" w:rsidP="00D954D5">
            <w:pPr>
              <w:rPr>
                <w:rFonts w:ascii="Times New Roman" w:hAnsi="Times New Roman" w:cs="Times New Roman"/>
              </w:rPr>
            </w:pPr>
            <w:r w:rsidRPr="00D954D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  <w:tr w:rsidR="00A5795E" w:rsidRPr="001E2EA1" w:rsidTr="00532A4B">
        <w:trPr>
          <w:trHeight w:val="562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5795E" w:rsidRPr="001E2EA1" w:rsidRDefault="00A5795E" w:rsidP="003F5FFD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95E" w:rsidRPr="00E35461" w:rsidRDefault="00A5795E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 всё знай-ка!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Орехова Н.А.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95E" w:rsidRPr="001E2EA1" w:rsidRDefault="00A5795E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5E" w:rsidRPr="001E2EA1" w:rsidRDefault="00A5795E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5E" w:rsidRPr="001E2EA1" w:rsidRDefault="00A5795E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5E" w:rsidRPr="001E2EA1" w:rsidRDefault="00A5795E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5E" w:rsidRPr="001E2EA1" w:rsidRDefault="00A5795E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F5FFD" w:rsidRPr="001E2EA1" w:rsidTr="00532A4B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3F5FFD" w:rsidP="003F5FFD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23">
              <w:rPr>
                <w:b/>
                <w:szCs w:val="16"/>
              </w:rPr>
              <w:t>Коррекционно-развивающие занятия для детей с ОВЗ</w:t>
            </w:r>
            <w:r w:rsidR="00BE68E1">
              <w:rPr>
                <w:b/>
                <w:szCs w:val="16"/>
              </w:rPr>
              <w:t xml:space="preserve"> / 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FD" w:rsidRPr="001E2EA1" w:rsidRDefault="008648C1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954D5" w:rsidRPr="001E2EA1" w:rsidTr="00532A4B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54D5" w:rsidRPr="001E2EA1" w:rsidRDefault="00D954D5" w:rsidP="00D954D5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C51015" w:rsidRDefault="00D954D5" w:rsidP="00D954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«Библиотечные уроки»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C51015" w:rsidRDefault="00D954D5" w:rsidP="00D9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в рамках должностной инструкции педагога-библиотекаря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532A4B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BC73FD" w:rsidP="00D954D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532A4B" w:rsidP="00D9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532A4B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D954D5" w:rsidRPr="001E2EA1" w:rsidTr="00532A4B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54D5" w:rsidRPr="001E2EA1" w:rsidRDefault="00D954D5" w:rsidP="00D954D5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1E2EA1" w:rsidRDefault="00D954D5" w:rsidP="00D6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участие в научно-исследовательских конференциях на уровне школы и города; в интеллектуальных марафонах; в олимпиадах различного уровня; в деловых и ролевых играх; в предметных декадах; единых тематических неделях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D5" w:rsidRPr="00966DD3" w:rsidRDefault="00D954D5" w:rsidP="00D9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викторины.</w:t>
            </w:r>
          </w:p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r w:rsidRPr="009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D954D5" w:rsidP="00D954D5">
            <w:pPr>
              <w:rPr>
                <w:rFonts w:ascii="Times New Roman" w:hAnsi="Times New Roman" w:cs="Times New Roman"/>
              </w:rPr>
            </w:pPr>
            <w:r w:rsidRPr="00D954D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  <w:tr w:rsidR="003F5FFD" w:rsidRPr="001E2EA1" w:rsidTr="00532A4B">
        <w:trPr>
          <w:trHeight w:val="401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1E2EA1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1E2EA1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3F5FFD" w:rsidP="005F2D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«Ритмика»</w:t>
            </w:r>
            <w:r w:rsidR="005F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B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Тютенькова</w:t>
            </w:r>
            <w:proofErr w:type="spellEnd"/>
            <w:r w:rsidR="00B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F5FFD" w:rsidRPr="001E2EA1" w:rsidRDefault="003F5FFD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3F5FFD" w:rsidRPr="001E2EA1" w:rsidRDefault="00027F44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3F5FFD" w:rsidRPr="001E2EA1" w:rsidRDefault="00027F44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3F5FFD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3F5FFD" w:rsidRPr="001E2EA1" w:rsidRDefault="008648C1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D954D5" w:rsidRPr="001E2EA1" w:rsidTr="00532A4B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3F5FFD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3F5F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Самопознания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/Пинигина Н.В.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02B23" w:rsidRPr="001E2EA1" w:rsidTr="00532A4B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902B23" w:rsidP="003F5FFD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B2310E" w:rsidP="003F5F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Серебренников А.В.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02B23" w:rsidRPr="00026C86" w:rsidRDefault="00D33698" w:rsidP="003F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Default="00D33698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D33698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02B23" w:rsidRDefault="00E016FD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02B23" w:rsidRDefault="002F186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02B23" w:rsidRPr="001E2EA1" w:rsidTr="00532A4B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902B23" w:rsidP="003F5FFD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B2310E" w:rsidP="003F5F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D3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Николау</w:t>
            </w:r>
            <w:proofErr w:type="spellEnd"/>
            <w:r w:rsidR="00D3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02B23" w:rsidRPr="00026C86" w:rsidRDefault="00D33698" w:rsidP="003F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Default="00D33698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02B23" w:rsidRPr="001E2EA1" w:rsidRDefault="00D33698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02B23" w:rsidRDefault="00E016FD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02B23" w:rsidRDefault="002F1865" w:rsidP="003F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954D5" w:rsidRPr="001E2EA1" w:rsidTr="00532A4B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походов, экскурсий, «Дней здоровья», подвижных игр, «Веселых стартов»; участие в школьных и городских спортивных </w:t>
            </w:r>
            <w:r w:rsidRPr="00C5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соревнованиях; проведение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о здоровом образе жизни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модулей Рабочей программы воспитания и Индивидуального плана классного руководителя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r w:rsidRPr="009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D954D5" w:rsidP="00D954D5">
            <w:pPr>
              <w:rPr>
                <w:rFonts w:ascii="Times New Roman" w:hAnsi="Times New Roman" w:cs="Times New Roman"/>
              </w:rPr>
            </w:pPr>
            <w:r w:rsidRPr="00D954D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  <w:tr w:rsidR="00D954D5" w:rsidRPr="001E2EA1" w:rsidTr="00532A4B">
        <w:trPr>
          <w:trHeight w:val="401"/>
        </w:trPr>
        <w:tc>
          <w:tcPr>
            <w:tcW w:w="1288" w:type="pct"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C51015" w:rsidRDefault="00D954D5" w:rsidP="00D954D5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«Самореализация»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C51015" w:rsidRDefault="00D954D5" w:rsidP="00D9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спортивных объединениях, спортивные турниры и соревнования;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объединениях туристско-краеведческой направленности (экскурсии, развитие школьного музея);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по Программе развития социальной активности обучающихся начальных классов «Орлята России»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r w:rsidRPr="009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D954D5" w:rsidP="00D954D5">
            <w:pPr>
              <w:rPr>
                <w:rFonts w:ascii="Times New Roman" w:hAnsi="Times New Roman" w:cs="Times New Roman"/>
              </w:rPr>
            </w:pPr>
            <w:r w:rsidRPr="00D954D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954D5" w:rsidRPr="001E2EA1" w:rsidTr="00532A4B">
        <w:trPr>
          <w:trHeight w:val="26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1E2EA1" w:rsidRDefault="00D954D5" w:rsidP="00D954D5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D5" w:rsidRPr="001E2EA1" w:rsidRDefault="00D954D5" w:rsidP="00D954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</w:t>
            </w:r>
            <w:r w:rsidR="00D064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ость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детей и молодежи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Юнармейских отрядов; волонтерских, трудовых, экологических отрядов, создаваемых для социально ориентированной работы.</w:t>
            </w:r>
          </w:p>
          <w:p w:rsidR="00D954D5" w:rsidRPr="001E2EA1" w:rsidRDefault="00D954D5" w:rsidP="00D954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D5" w:rsidRPr="001E2EA1" w:rsidRDefault="00D954D5" w:rsidP="00D954D5">
            <w:pPr>
              <w:rPr>
                <w:rFonts w:ascii="Times New Roman" w:hAnsi="Times New Roman" w:cs="Times New Roman"/>
              </w:rPr>
            </w:pPr>
            <w:r w:rsidRPr="00966DD3">
              <w:rPr>
                <w:rFonts w:ascii="Times New Roman" w:hAnsi="Times New Roman" w:cs="Times New Roman"/>
              </w:rPr>
              <w:t xml:space="preserve">Педагогическое сопровождение деятельности Российского движения школьников; волонтёрского движения; Совета учащихся; ЮИД; </w:t>
            </w:r>
            <w:proofErr w:type="gramStart"/>
            <w:r w:rsidRPr="00966DD3">
              <w:rPr>
                <w:rFonts w:ascii="Times New Roman" w:hAnsi="Times New Roman" w:cs="Times New Roman"/>
              </w:rPr>
              <w:t xml:space="preserve">ДЮП  </w:t>
            </w:r>
            <w:r w:rsidRPr="00A17625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A17625">
              <w:rPr>
                <w:rFonts w:ascii="Times New Roman" w:hAnsi="Times New Roman" w:cs="Times New Roman"/>
                <w:bCs/>
              </w:rPr>
              <w:t>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Default="00D954D5" w:rsidP="00D954D5">
            <w:r w:rsidRPr="0097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954D5" w:rsidRPr="00D954D5" w:rsidRDefault="00D954D5" w:rsidP="00D954D5">
            <w:pPr>
              <w:rPr>
                <w:rFonts w:ascii="Times New Roman" w:hAnsi="Times New Roman" w:cs="Times New Roman"/>
              </w:rPr>
            </w:pPr>
            <w:r w:rsidRPr="00D954D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  <w:tr w:rsidR="00D954D5" w:rsidRPr="001E2EA1" w:rsidTr="00532A4B">
        <w:trPr>
          <w:trHeight w:val="263"/>
        </w:trPr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D954D5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8648C1" w:rsidRDefault="00532A4B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8648C1" w:rsidRDefault="00532A4B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8648C1" w:rsidRDefault="00532A4B" w:rsidP="00D95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54D5" w:rsidRPr="001E2EA1" w:rsidRDefault="00BC73FD" w:rsidP="00D954D5">
            <w:pPr>
              <w:spacing w:after="0" w:line="240" w:lineRule="auto"/>
              <w:ind w:left="-85" w:right="-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</w:tbl>
    <w:p w:rsidR="00FD43A3" w:rsidRDefault="00FD4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2EA1" w:rsidRDefault="00B9282F" w:rsidP="00B9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2F">
        <w:rPr>
          <w:rFonts w:ascii="Times New Roman" w:hAnsi="Times New Roman" w:cs="Times New Roman"/>
          <w:b/>
          <w:sz w:val="24"/>
          <w:szCs w:val="24"/>
        </w:rPr>
        <w:lastRenderedPageBreak/>
        <w:t>2 классы</w:t>
      </w:r>
    </w:p>
    <w:tbl>
      <w:tblPr>
        <w:tblW w:w="5097" w:type="pct"/>
        <w:tblLayout w:type="fixed"/>
        <w:tblLook w:val="04A0" w:firstRow="1" w:lastRow="0" w:firstColumn="1" w:lastColumn="0" w:noHBand="0" w:noVBand="1"/>
      </w:tblPr>
      <w:tblGrid>
        <w:gridCol w:w="3822"/>
        <w:gridCol w:w="3496"/>
        <w:gridCol w:w="3169"/>
        <w:gridCol w:w="994"/>
        <w:gridCol w:w="1234"/>
        <w:gridCol w:w="994"/>
        <w:gridCol w:w="1128"/>
      </w:tblGrid>
      <w:tr w:rsidR="00BC73FD" w:rsidRPr="001E2EA1" w:rsidTr="00D064AE">
        <w:trPr>
          <w:trHeight w:val="595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рабочей программы/ Педагог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73FD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5F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</w:t>
            </w:r>
            <w:r w:rsidR="005F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</w:tr>
      <w:tr w:rsidR="00BC73FD" w:rsidRPr="001E2EA1" w:rsidTr="00D064AE">
        <w:trPr>
          <w:trHeight w:val="44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3FD" w:rsidRPr="00D954D5" w:rsidRDefault="00BC73FD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3FD" w:rsidRPr="00D954D5" w:rsidRDefault="00BC73FD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на 1 группу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3FD" w:rsidRPr="00D954D5" w:rsidRDefault="00BC73FD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73FD" w:rsidRPr="001E2EA1" w:rsidRDefault="00BC73FD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3FD" w:rsidRPr="001E2EA1" w:rsidTr="00D064AE">
        <w:trPr>
          <w:trHeight w:val="44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73FD" w:rsidRPr="001E2EA1" w:rsidRDefault="00BC73FD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3FD" w:rsidRPr="001E2EA1" w:rsidTr="00D064AE">
        <w:trPr>
          <w:trHeight w:val="645"/>
        </w:trPr>
        <w:tc>
          <w:tcPr>
            <w:tcW w:w="128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просветительские занятия патриотической, нравственной и экологической направленности </w:t>
            </w:r>
            <w:r w:rsidR="0094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  <w:r w:rsidR="0094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важном/</w:t>
            </w:r>
          </w:p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064AE" w:rsidRPr="001E2EA1" w:rsidTr="00D064AE">
        <w:trPr>
          <w:trHeight w:val="645"/>
        </w:trPr>
        <w:tc>
          <w:tcPr>
            <w:tcW w:w="1288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D064AE" w:rsidRPr="001E2EA1" w:rsidRDefault="00D064AE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064AE" w:rsidRPr="001E2EA1" w:rsidRDefault="00D064AE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Кузнецова Н.А.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064AE" w:rsidRPr="001E2EA1" w:rsidRDefault="00D064AE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064AE" w:rsidRPr="001E2EA1" w:rsidRDefault="00D064AE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064AE" w:rsidRDefault="00D064AE" w:rsidP="00D064A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064AE" w:rsidRPr="00D954D5" w:rsidRDefault="00D064AE" w:rsidP="00D06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064AE" w:rsidRPr="001E2EA1" w:rsidRDefault="00D064AE" w:rsidP="00D0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40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8648C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8648C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C73FD" w:rsidRPr="001E2EA1" w:rsidTr="00D064AE">
        <w:trPr>
          <w:trHeight w:val="3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D" w:rsidRPr="001E2EA1" w:rsidRDefault="00BC73FD" w:rsidP="008661BB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  <w:r w:rsidR="00B2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proofErr w:type="spellStart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 беседы, экскурсии на предприятия, встречи с интересными людьми – представителями разных профессий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ярмарок профессий и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B5D42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56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E227D" w:rsidP="004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</w:t>
            </w:r>
            <w:r w:rsidR="00BC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49057D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М.В.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49057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49057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49057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 всё знай-</w:t>
            </w:r>
            <w:proofErr w:type="gramStart"/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Орехова Н.А.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23">
              <w:rPr>
                <w:b/>
                <w:szCs w:val="16"/>
              </w:rPr>
              <w:t>Коррекционно-развивающие занятия для детей с ОВЗ</w:t>
            </w:r>
            <w:r>
              <w:rPr>
                <w:b/>
                <w:szCs w:val="16"/>
              </w:rPr>
              <w:t xml:space="preserve"> / 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C73FD" w:rsidRPr="001E2EA1" w:rsidTr="00D064A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C51015" w:rsidRDefault="00BC73FD" w:rsidP="008661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«Библиотечные уроки»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C51015" w:rsidRDefault="00BC73FD" w:rsidP="008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в рамках должностной инструкции педагога-библиотекаря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C73FD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C73FD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участие в научно-исследовательских конференциях на уровне школы и города; в интеллектуальных марафонах; в олимпиадах различного уровня; в деловых и ролевых играх; в предметных декадах; единых тематических неделях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966DD3" w:rsidRDefault="00BC73FD" w:rsidP="008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викторины.</w:t>
            </w:r>
          </w:p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B5D42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401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1E2EA1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1E2EA1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B5D42"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Ритмика»</w:t>
            </w:r>
            <w:r w:rsidR="00BB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E3248F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E3248F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C73FD" w:rsidRPr="001E2EA1" w:rsidTr="00D064A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BB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Самопознания</w:t>
            </w:r>
            <w:r w:rsidR="00BB5D42"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B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Пинигина Н.В.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C73FD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8A5A7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B5D42" w:rsidRPr="001E2EA1" w:rsidTr="00D064A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BB5D42" w:rsidRPr="001E2EA1" w:rsidRDefault="00BB5D42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B5D42" w:rsidRPr="001E2EA1" w:rsidRDefault="00BB5D42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 /Серебренников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B5D42" w:rsidRPr="00026C86" w:rsidRDefault="00BB5D42" w:rsidP="00866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B5D42" w:rsidRDefault="00CB7D99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B5D42" w:rsidRPr="001E2EA1" w:rsidRDefault="00BB5D42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Default="00BB5D42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Default="00CB7D99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46146" w:rsidRPr="001E2EA1" w:rsidTr="00D064A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946146" w:rsidRPr="001E2EA1" w:rsidRDefault="00946146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46146" w:rsidRDefault="00946146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(баскетбол)/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46146" w:rsidRPr="00026C86" w:rsidRDefault="00946146" w:rsidP="00866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46146" w:rsidRDefault="00946146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946146" w:rsidRDefault="00532A4B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46146" w:rsidRDefault="00532A4B" w:rsidP="005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46146" w:rsidRDefault="00532A4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походов, экскурсий, «Дней здоровья», подвижных игр, «Веселых стартов»; участие в школьных и городских спортивных </w:t>
            </w:r>
            <w:r w:rsidRPr="00C5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соревнованиях; проведение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о здоровом образе жизни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модулей Рабочей программы воспитания и Индивидуального плана классного руководителя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B5D42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401"/>
        </w:trPr>
        <w:tc>
          <w:tcPr>
            <w:tcW w:w="1288" w:type="pct"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C51015" w:rsidRDefault="00BC73FD" w:rsidP="008661BB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«Самореализация»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C51015" w:rsidRDefault="00BC73FD" w:rsidP="008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спортивных объединениях, спортивные турниры и соревнования;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объединениях туристско-краеведческой направленности (экскурсии, развитие школьного музея);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по Программе развития социальной активности обучающихся начальных классов «Орлята России»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рамках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B5D42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6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FD" w:rsidRPr="001E2EA1" w:rsidRDefault="00BC73FD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</w:t>
            </w:r>
            <w:r w:rsidR="00764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ь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Российского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детей и молодежи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Юнармейских отрядов; волонтерских, трудовых, экологических отрядов, создаваемых для социально ориентированной работы.</w:t>
            </w:r>
          </w:p>
          <w:p w:rsidR="00BC73FD" w:rsidRPr="001E2EA1" w:rsidRDefault="00BC73FD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D" w:rsidRPr="001E2EA1" w:rsidRDefault="00BC73FD" w:rsidP="008661BB">
            <w:pPr>
              <w:rPr>
                <w:rFonts w:ascii="Times New Roman" w:hAnsi="Times New Roman" w:cs="Times New Roman"/>
              </w:rPr>
            </w:pPr>
            <w:r w:rsidRPr="00966DD3">
              <w:rPr>
                <w:rFonts w:ascii="Times New Roman" w:hAnsi="Times New Roman" w:cs="Times New Roman"/>
              </w:rPr>
              <w:t xml:space="preserve">Педагогическое сопровождение деятельности Российского движения школьников; волонтёрского движения; Совета учащихся; ЮИД; </w:t>
            </w:r>
            <w:proofErr w:type="gramStart"/>
            <w:r w:rsidRPr="00966DD3">
              <w:rPr>
                <w:rFonts w:ascii="Times New Roman" w:hAnsi="Times New Roman" w:cs="Times New Roman"/>
              </w:rPr>
              <w:t xml:space="preserve">ДЮП  </w:t>
            </w:r>
            <w:r w:rsidRPr="00A17625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A17625">
              <w:rPr>
                <w:rFonts w:ascii="Times New Roman" w:hAnsi="Times New Roman" w:cs="Times New Roman"/>
                <w:bCs/>
              </w:rPr>
              <w:t>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Default="00BB5D42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C73FD" w:rsidRPr="00D954D5" w:rsidRDefault="00BB5D42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C73FD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73FD" w:rsidRPr="001E2EA1" w:rsidTr="00D064AE">
        <w:trPr>
          <w:trHeight w:val="263"/>
        </w:trPr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BC73F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8648C1" w:rsidRDefault="008B376C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8648C1" w:rsidRDefault="00532A4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8648C1" w:rsidRDefault="00532A4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C73FD" w:rsidRPr="001E2EA1" w:rsidRDefault="00FD454E" w:rsidP="008661BB">
            <w:pPr>
              <w:spacing w:after="0" w:line="240" w:lineRule="auto"/>
              <w:ind w:left="-85" w:right="-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</w:tbl>
    <w:p w:rsidR="00FD43A3" w:rsidRDefault="00FD43A3" w:rsidP="00B92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A3" w:rsidRDefault="00FD4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282F" w:rsidRDefault="00B9282F" w:rsidP="00B9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классы</w:t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3825"/>
        <w:gridCol w:w="3498"/>
        <w:gridCol w:w="3172"/>
        <w:gridCol w:w="995"/>
        <w:gridCol w:w="1235"/>
        <w:gridCol w:w="995"/>
        <w:gridCol w:w="1129"/>
      </w:tblGrid>
      <w:tr w:rsidR="00BB5D42" w:rsidRPr="001E2EA1" w:rsidTr="008704C1">
        <w:trPr>
          <w:trHeight w:val="595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рабочей программы/ Педагог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5D42" w:rsidRPr="001E2EA1" w:rsidRDefault="00BB5D42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</w:t>
            </w:r>
            <w:r w:rsidR="005F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</w:t>
            </w:r>
            <w:r w:rsidR="005F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B5D42" w:rsidRPr="001E2EA1" w:rsidRDefault="00BB5D42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</w:tr>
      <w:tr w:rsidR="00BB5D42" w:rsidRPr="001E2EA1" w:rsidTr="008704C1">
        <w:trPr>
          <w:trHeight w:val="44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D42" w:rsidRPr="00D954D5" w:rsidRDefault="00BB5D42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D42" w:rsidRPr="00D954D5" w:rsidRDefault="00BB5D42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на 1 группу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D42" w:rsidRPr="00D954D5" w:rsidRDefault="00BB5D42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5D42" w:rsidRPr="001E2EA1" w:rsidRDefault="00BB5D42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42" w:rsidRPr="001E2EA1" w:rsidTr="008704C1">
        <w:trPr>
          <w:trHeight w:val="44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5D42" w:rsidRPr="001E2EA1" w:rsidRDefault="00BB5D42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42" w:rsidRPr="001E2EA1" w:rsidTr="008704C1">
        <w:trPr>
          <w:trHeight w:val="645"/>
        </w:trPr>
        <w:tc>
          <w:tcPr>
            <w:tcW w:w="128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важном/</w:t>
            </w:r>
          </w:p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Pr="001E2EA1" w:rsidRDefault="00E23785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Pr="001E2EA1" w:rsidRDefault="00BB5D4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Pr="001E2EA1" w:rsidRDefault="00364702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BB5D42" w:rsidRPr="001E2EA1" w:rsidRDefault="00BB5D42" w:rsidP="0036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8704C1" w:rsidRPr="001E2EA1" w:rsidTr="008704C1">
        <w:trPr>
          <w:trHeight w:val="645"/>
        </w:trPr>
        <w:tc>
          <w:tcPr>
            <w:tcW w:w="1288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Кузнецова Н.А.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rPr>
                <w:color w:val="000000" w:themeColor="text1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45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6D78DD" w:rsidRPr="001E2EA1" w:rsidTr="008704C1">
        <w:trPr>
          <w:trHeight w:val="125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DD" w:rsidRPr="001E2EA1" w:rsidRDefault="006D78DD" w:rsidP="008661BB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DD" w:rsidRPr="008648C1" w:rsidRDefault="006D78DD" w:rsidP="006D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DD" w:rsidRPr="008648C1" w:rsidRDefault="006D78D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78DD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78DD" w:rsidRPr="001E2EA1" w:rsidRDefault="006D78DD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78DD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D78DD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91220" w:rsidRPr="001E2EA1" w:rsidTr="008704C1">
        <w:trPr>
          <w:trHeight w:val="3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0" w:rsidRPr="001E2EA1" w:rsidRDefault="00991220" w:rsidP="00991220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proofErr w:type="spellStart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 беседы, экскурсии на предприятия, встречи с интересными людьми – представителями разных профессий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ярмарок профессий и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991220" w:rsidRDefault="00991220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991220" w:rsidRPr="00D954D5" w:rsidRDefault="00991220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D7A39" w:rsidRPr="001E2EA1" w:rsidTr="008704C1">
        <w:trPr>
          <w:trHeight w:val="848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 всё знай-</w:t>
            </w:r>
            <w:proofErr w:type="gramStart"/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Орехова Н.А.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39" w:rsidRPr="001E2EA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91220" w:rsidRPr="001E2EA1" w:rsidTr="008704C1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991220" w:rsidRDefault="00991220" w:rsidP="0039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20">
              <w:rPr>
                <w:rFonts w:ascii="Times New Roman" w:hAnsi="Times New Roman" w:cs="Times New Roman"/>
                <w:szCs w:val="16"/>
              </w:rPr>
              <w:t xml:space="preserve">Коррекционно-развивающие занятия для детей с ОВЗ / </w:t>
            </w:r>
            <w:r w:rsidR="00396E72">
              <w:rPr>
                <w:rFonts w:ascii="Times New Roman" w:hAnsi="Times New Roman" w:cs="Times New Roman"/>
                <w:szCs w:val="16"/>
              </w:rPr>
              <w:t>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91220" w:rsidRPr="001E2EA1" w:rsidTr="008704C1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C51015" w:rsidRDefault="00991220" w:rsidP="009912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«Библиотечные уроки»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C51015" w:rsidRDefault="00991220" w:rsidP="009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в рамках должностной инструкции педагога-библиотекаря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276208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Default="00991220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D954D5" w:rsidRDefault="00991220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91220" w:rsidRPr="001E2EA1" w:rsidTr="008704C1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участие в научно-исследовательских конференциях на уровне школы и города; в интеллектуальных марафонах; в олимпиадах различного уровня; в деловых и ролевых играх; в предметных декадах; единых тематических неделях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20" w:rsidRPr="00966DD3" w:rsidRDefault="00991220" w:rsidP="009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викторины.</w:t>
            </w:r>
          </w:p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Default="00991220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D954D5" w:rsidRDefault="00991220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704C1" w:rsidRPr="001E2EA1" w:rsidTr="008704C1">
        <w:trPr>
          <w:trHeight w:val="401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1E2EA1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1E2EA1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«Ритмика»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704C1" w:rsidRPr="001E2EA1" w:rsidTr="008704C1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Самопознания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/Пинигина Н.В.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04C1" w:rsidRPr="001E2EA1" w:rsidTr="008704C1">
        <w:trPr>
          <w:trHeight w:val="812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 /Серебренников А.В.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026C86" w:rsidRDefault="008704C1" w:rsidP="00991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Default="008704C1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04C1" w:rsidRPr="001E2EA1" w:rsidTr="008704C1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походов, экскурсий, «Дней здоровья»,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подвижных игр, «Веселых стартов»; участие в школьных и городских спортивных </w:t>
            </w:r>
            <w:r w:rsidRPr="00C5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соревнованиях; проведение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о здоровом образе жизни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рамках реализации модулей Рабочей </w:t>
            </w: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воспитания и Индивидуального плана классного руководителя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Default="008704C1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D954D5" w:rsidRDefault="008704C1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704C1" w:rsidRPr="001E2EA1" w:rsidTr="008704C1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C1" w:rsidRPr="00C51015" w:rsidRDefault="008704C1" w:rsidP="00991220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«Самореализация»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C1" w:rsidRPr="00C51015" w:rsidRDefault="008704C1" w:rsidP="009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спортивных объединениях, спортивные турниры и соревнования;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объединениях туристско-краеведческой направленности (экскурсии, развитие школьного музея);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по Программе развития социальной активности обучающихся начальных классов «Орлята России»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рамках реализации модулей Рабочей программы воспитания и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Индивидуального плана классного руководителя)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1E2EA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Default="008704C1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D954D5" w:rsidRDefault="008704C1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Default="008704C1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91220" w:rsidRPr="001E2EA1" w:rsidTr="008704C1">
        <w:trPr>
          <w:trHeight w:val="26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0" w:rsidRPr="001E2EA1" w:rsidRDefault="00991220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</w:t>
            </w:r>
            <w:r w:rsidR="00764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ь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Российского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детей и молодежи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Юнармейских отрядов; волонтерских, трудовых, экологических отрядов, создаваемых для социально ориентированной работы.</w:t>
            </w:r>
          </w:p>
          <w:p w:rsidR="00991220" w:rsidRPr="001E2EA1" w:rsidRDefault="00991220" w:rsidP="009912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20" w:rsidRPr="001E2EA1" w:rsidRDefault="00991220" w:rsidP="00991220">
            <w:pPr>
              <w:rPr>
                <w:rFonts w:ascii="Times New Roman" w:hAnsi="Times New Roman" w:cs="Times New Roman"/>
              </w:rPr>
            </w:pPr>
            <w:r w:rsidRPr="00966DD3">
              <w:rPr>
                <w:rFonts w:ascii="Times New Roman" w:hAnsi="Times New Roman" w:cs="Times New Roman"/>
              </w:rPr>
              <w:t xml:space="preserve">Педагогическое сопровождение деятельности Российского движения школьников; волонтёрского движения; Совета учащихся; ЮИД; </w:t>
            </w:r>
            <w:r w:rsidR="00C80A0C" w:rsidRPr="00966DD3">
              <w:rPr>
                <w:rFonts w:ascii="Times New Roman" w:hAnsi="Times New Roman" w:cs="Times New Roman"/>
              </w:rPr>
              <w:t>ДЮП (</w:t>
            </w:r>
            <w:r w:rsidRPr="00A17625">
              <w:rPr>
                <w:rFonts w:ascii="Times New Roman" w:hAnsi="Times New Roman" w:cs="Times New Roman"/>
                <w:bCs/>
              </w:rPr>
              <w:t>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1E2EA1" w:rsidRDefault="00C80A0C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Default="00991220" w:rsidP="009912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991220" w:rsidRPr="00D954D5" w:rsidRDefault="00C80A0C" w:rsidP="0099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1220" w:rsidRPr="001E2EA1" w:rsidRDefault="00C80A0C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91220" w:rsidRPr="001E2EA1" w:rsidTr="008704C1">
        <w:trPr>
          <w:trHeight w:val="263"/>
        </w:trPr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1E2EA1" w:rsidRDefault="00991220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8648C1" w:rsidRDefault="00DD7A39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8648C1" w:rsidRDefault="00FD454E" w:rsidP="00991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8648C1" w:rsidRDefault="00FD454E" w:rsidP="009A6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91220" w:rsidRPr="001E2EA1" w:rsidRDefault="00FD454E" w:rsidP="00991220">
            <w:pPr>
              <w:spacing w:after="0" w:line="240" w:lineRule="auto"/>
              <w:ind w:left="-85" w:right="-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</w:tbl>
    <w:p w:rsidR="00E23785" w:rsidRDefault="00E23785" w:rsidP="00B92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85" w:rsidRDefault="00E23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5D42" w:rsidRDefault="00276208" w:rsidP="00B9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классы </w:t>
      </w:r>
    </w:p>
    <w:tbl>
      <w:tblPr>
        <w:tblW w:w="5099" w:type="pct"/>
        <w:tblLayout w:type="fixed"/>
        <w:tblLook w:val="04A0" w:firstRow="1" w:lastRow="0" w:firstColumn="1" w:lastColumn="0" w:noHBand="0" w:noVBand="1"/>
      </w:tblPr>
      <w:tblGrid>
        <w:gridCol w:w="3825"/>
        <w:gridCol w:w="3497"/>
        <w:gridCol w:w="3170"/>
        <w:gridCol w:w="994"/>
        <w:gridCol w:w="1235"/>
        <w:gridCol w:w="994"/>
        <w:gridCol w:w="1128"/>
      </w:tblGrid>
      <w:tr w:rsidR="00276208" w:rsidRPr="001E2EA1" w:rsidTr="00FD454E">
        <w:trPr>
          <w:trHeight w:val="595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рабочей программы/ Педагог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,в,к</w:t>
            </w:r>
            <w:proofErr w:type="spellEnd"/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76208" w:rsidRPr="001E2EA1" w:rsidRDefault="00276208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</w:tr>
      <w:tr w:rsidR="00276208" w:rsidRPr="001E2EA1" w:rsidTr="00FD454E">
        <w:trPr>
          <w:trHeight w:val="44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208" w:rsidRPr="00D954D5" w:rsidRDefault="00276208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208" w:rsidRPr="00D954D5" w:rsidRDefault="00276208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на 1 группу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208" w:rsidRPr="00D954D5" w:rsidRDefault="00276208" w:rsidP="008661BB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954D5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6208" w:rsidRPr="001E2EA1" w:rsidRDefault="00276208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208" w:rsidRPr="001E2EA1" w:rsidTr="00FD454E">
        <w:trPr>
          <w:trHeight w:val="44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6208" w:rsidRPr="001E2EA1" w:rsidRDefault="00276208" w:rsidP="008661BB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208" w:rsidRPr="001E2EA1" w:rsidTr="00FD454E">
        <w:trPr>
          <w:trHeight w:val="645"/>
        </w:trPr>
        <w:tc>
          <w:tcPr>
            <w:tcW w:w="128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важном/</w:t>
            </w:r>
          </w:p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704C1" w:rsidRPr="001E2EA1" w:rsidTr="00FD454E">
        <w:trPr>
          <w:trHeight w:val="645"/>
        </w:trPr>
        <w:tc>
          <w:tcPr>
            <w:tcW w:w="1288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Кузнецова Н.А.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704C1" w:rsidRPr="001E2EA1" w:rsidRDefault="008704C1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8704C1" w:rsidP="008704C1">
            <w:pPr>
              <w:rPr>
                <w:color w:val="000000" w:themeColor="text1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454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8704C1" w:rsidRPr="00FD454E" w:rsidRDefault="00FD454E" w:rsidP="0087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276208" w:rsidRPr="001E2EA1" w:rsidTr="00FD454E">
        <w:trPr>
          <w:trHeight w:val="40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8648C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8" w:rsidRPr="008648C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276208" w:rsidRPr="001E2EA1" w:rsidTr="00FD454E">
        <w:trPr>
          <w:trHeight w:val="3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208" w:rsidRPr="001E2EA1" w:rsidRDefault="00276208" w:rsidP="008661BB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  <w:r w:rsidR="0086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276208" w:rsidRPr="001E2EA1" w:rsidRDefault="00276208" w:rsidP="008661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proofErr w:type="spellStart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66DD3">
              <w:rPr>
                <w:rFonts w:ascii="Times New Roman" w:hAnsi="Times New Roman" w:cs="Times New Roman"/>
                <w:sz w:val="24"/>
                <w:szCs w:val="24"/>
              </w:rPr>
              <w:t xml:space="preserve"> беседы, экскурсии на предприятия, встречи с интересными людьми – представителями разных профессий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ярмарок профессий и </w:t>
            </w:r>
            <w:proofErr w:type="spellStart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026C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Default="008661BB" w:rsidP="008661B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D954D5" w:rsidRDefault="008661BB" w:rsidP="0086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DE9D9"/>
          </w:tcPr>
          <w:p w:rsidR="00276208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2284C" w:rsidRPr="001E2EA1" w:rsidTr="00FD454E">
        <w:trPr>
          <w:trHeight w:val="256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 всё знай-</w:t>
            </w:r>
            <w:proofErr w:type="gramStart"/>
            <w:r w:rsidRPr="00BE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Орехова Н.А.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C" w:rsidRPr="001E2EA1" w:rsidRDefault="0072284C" w:rsidP="0072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76208" w:rsidRPr="001E2EA1" w:rsidTr="00FD454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991220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20">
              <w:rPr>
                <w:rFonts w:ascii="Times New Roman" w:hAnsi="Times New Roman" w:cs="Times New Roman"/>
                <w:szCs w:val="16"/>
              </w:rPr>
              <w:t xml:space="preserve">Коррекционно-развивающие занятия для детей с ОВЗ / </w:t>
            </w:r>
            <w:r>
              <w:rPr>
                <w:rFonts w:ascii="Times New Roman" w:hAnsi="Times New Roman" w:cs="Times New Roman"/>
                <w:szCs w:val="16"/>
              </w:rPr>
              <w:t>Классные руководители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276208" w:rsidRPr="001E2EA1" w:rsidTr="00FD454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C51015" w:rsidRDefault="00276208" w:rsidP="002762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«Библиотечные уроки»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C51015" w:rsidRDefault="00276208" w:rsidP="0027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в рамках должностной инструкции педагога-библиотекаря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Default="00276208" w:rsidP="0027620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D954D5" w:rsidRDefault="00276208" w:rsidP="0027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76208" w:rsidRPr="001E2EA1" w:rsidTr="00FD454E">
        <w:trPr>
          <w:trHeight w:val="256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6208" w:rsidRPr="001E2EA1" w:rsidRDefault="00276208" w:rsidP="00276208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08" w:rsidRPr="001E2EA1" w:rsidRDefault="00276208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участие в научно-исследовательских конференциях на уровне школы и города; в интеллектуальных марафонах; в олимпиадах различного уровня; в деловых и ролевых играх; в предметных декадах; единых тематических неделях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8" w:rsidRPr="00966DD3" w:rsidRDefault="00276208" w:rsidP="0027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3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викторины.</w:t>
            </w:r>
          </w:p>
          <w:p w:rsidR="00276208" w:rsidRPr="001E2EA1" w:rsidRDefault="00276208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890FF5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Default="00276208" w:rsidP="0027620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D954D5" w:rsidRDefault="00890FF5" w:rsidP="0027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76208" w:rsidRPr="001E2EA1" w:rsidRDefault="00890FF5" w:rsidP="0027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661BB" w:rsidRPr="001E2EA1" w:rsidTr="00FD454E">
        <w:trPr>
          <w:trHeight w:val="401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1E2EA1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1E2EA1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Самопознания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/Пинигина Н.В.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8661BB" w:rsidRPr="001E2EA1" w:rsidRDefault="008661BB" w:rsidP="0086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454E" w:rsidRPr="001E2EA1" w:rsidTr="00FD454E">
        <w:trPr>
          <w:trHeight w:val="401"/>
        </w:trPr>
        <w:tc>
          <w:tcPr>
            <w:tcW w:w="1288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«Ритмика»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FD454E" w:rsidRPr="001E2EA1" w:rsidTr="00FD454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 /Серебренников А.В.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026C86" w:rsidRDefault="00FD454E" w:rsidP="00FD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454E" w:rsidRPr="001E2EA1" w:rsidTr="00FD454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игры/ Дегтярева Н.Н.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026C86" w:rsidRDefault="00FD454E" w:rsidP="00FD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D454E" w:rsidRPr="001E2EA1" w:rsidTr="00FD454E">
        <w:trPr>
          <w:trHeight w:val="401"/>
        </w:trPr>
        <w:tc>
          <w:tcPr>
            <w:tcW w:w="12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походов, экскурсий, «Дней здоровья», подвижных игр, «Веселых стартов»; участие в школьных и городских спортивных </w:t>
            </w:r>
            <w:r w:rsidRPr="00C5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соревнованиях; проведение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о здоровом образе жизни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модулей Рабочей программы воспитания и Индивидуального плана классного руководителя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D954D5" w:rsidRDefault="00FD454E" w:rsidP="00FD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D454E" w:rsidRPr="001E2EA1" w:rsidTr="00FD454E">
        <w:trPr>
          <w:trHeight w:val="401"/>
        </w:trPr>
        <w:tc>
          <w:tcPr>
            <w:tcW w:w="1288" w:type="pct"/>
            <w:tcBorders>
              <w:left w:val="single" w:sz="8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54E" w:rsidRPr="00C51015" w:rsidRDefault="00FD454E" w:rsidP="00FD454E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bCs/>
                <w:sz w:val="24"/>
                <w:szCs w:val="24"/>
              </w:rPr>
              <w:t>«Самореализация»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54E" w:rsidRPr="00C51015" w:rsidRDefault="00FD454E" w:rsidP="00FD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15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спортивных объединениях, спортивные турниры и соревнования;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в объединениях туристско-краеведческой направленности (экскурсии, развитие школьного музея);</w:t>
            </w:r>
            <w:r w:rsidRPr="00C51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по Программе развития социальной активности обучающихся начальных классов «Орлята России»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рамках реализации модулей Рабочей программы </w:t>
            </w:r>
            <w:r w:rsidRPr="00C5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D954D5" w:rsidRDefault="00FD454E" w:rsidP="00FD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D454E" w:rsidRPr="001E2EA1" w:rsidTr="00FD454E">
        <w:trPr>
          <w:trHeight w:val="26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54E" w:rsidRPr="001E2EA1" w:rsidRDefault="00FD454E" w:rsidP="00FD454E">
            <w:pPr>
              <w:spacing w:after="0" w:line="240" w:lineRule="auto"/>
              <w:ind w:left="-7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54E" w:rsidRPr="001E2EA1" w:rsidRDefault="00FD454E" w:rsidP="00FD45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ь 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Российского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детей и молодежи</w:t>
            </w:r>
            <w:r w:rsidRPr="001E2E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Юнармейских отрядов; волонтерских, трудовых, экологических отрядов, создаваемых для социально ориентированной работы.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E" w:rsidRPr="001E2EA1" w:rsidRDefault="00FD454E" w:rsidP="00FD454E">
            <w:pPr>
              <w:rPr>
                <w:rFonts w:ascii="Times New Roman" w:hAnsi="Times New Roman" w:cs="Times New Roman"/>
              </w:rPr>
            </w:pPr>
            <w:r w:rsidRPr="00966DD3">
              <w:rPr>
                <w:rFonts w:ascii="Times New Roman" w:hAnsi="Times New Roman" w:cs="Times New Roman"/>
              </w:rPr>
              <w:t>Педагогическое сопровождение деятельности Российского движения школьников; волонтёрского движения; Совета учащихся; ЮИД; ДЮП (</w:t>
            </w:r>
            <w:r w:rsidRPr="00A17625">
              <w:rPr>
                <w:rFonts w:ascii="Times New Roman" w:hAnsi="Times New Roman" w:cs="Times New Roman"/>
                <w:bCs/>
              </w:rPr>
              <w:t>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Default="00FD454E" w:rsidP="00FD454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D454E" w:rsidRPr="00D954D5" w:rsidRDefault="00FD454E" w:rsidP="00FD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D454E" w:rsidRPr="001E2EA1" w:rsidTr="00FD454E">
        <w:trPr>
          <w:trHeight w:val="263"/>
        </w:trPr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2E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8648C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8648C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8648C1" w:rsidRDefault="00FD454E" w:rsidP="00FD4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D454E" w:rsidRPr="001E2EA1" w:rsidRDefault="00FD454E" w:rsidP="00FD454E">
            <w:pPr>
              <w:spacing w:after="0" w:line="240" w:lineRule="auto"/>
              <w:ind w:left="-85" w:right="-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1285</w:t>
            </w:r>
          </w:p>
        </w:tc>
      </w:tr>
    </w:tbl>
    <w:p w:rsidR="00B9282F" w:rsidRPr="00B9282F" w:rsidRDefault="00B9282F" w:rsidP="00E23785">
      <w:pPr>
        <w:rPr>
          <w:rFonts w:ascii="Times New Roman" w:hAnsi="Times New Roman" w:cs="Times New Roman"/>
          <w:b/>
          <w:sz w:val="24"/>
          <w:szCs w:val="24"/>
        </w:rPr>
      </w:pPr>
    </w:p>
    <w:sectPr w:rsidR="00B9282F" w:rsidRPr="00B9282F" w:rsidSect="001E2E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03306"/>
    <w:multiLevelType w:val="hybridMultilevel"/>
    <w:tmpl w:val="6E80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16478"/>
    <w:multiLevelType w:val="hybridMultilevel"/>
    <w:tmpl w:val="4ED0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39"/>
    <w:rsid w:val="00000AB2"/>
    <w:rsid w:val="00026C86"/>
    <w:rsid w:val="00027F44"/>
    <w:rsid w:val="000A2E39"/>
    <w:rsid w:val="00134936"/>
    <w:rsid w:val="001E2EA1"/>
    <w:rsid w:val="00276208"/>
    <w:rsid w:val="00292CA6"/>
    <w:rsid w:val="002D70B2"/>
    <w:rsid w:val="002F1865"/>
    <w:rsid w:val="00352365"/>
    <w:rsid w:val="00364702"/>
    <w:rsid w:val="00396E72"/>
    <w:rsid w:val="00397FC4"/>
    <w:rsid w:val="003F5FFD"/>
    <w:rsid w:val="0040504D"/>
    <w:rsid w:val="0046043A"/>
    <w:rsid w:val="0049057D"/>
    <w:rsid w:val="004A5425"/>
    <w:rsid w:val="004F6F3F"/>
    <w:rsid w:val="00532A4B"/>
    <w:rsid w:val="005B1774"/>
    <w:rsid w:val="005F2D5B"/>
    <w:rsid w:val="005F6C72"/>
    <w:rsid w:val="00610E98"/>
    <w:rsid w:val="006D78DD"/>
    <w:rsid w:val="0072284C"/>
    <w:rsid w:val="007649BA"/>
    <w:rsid w:val="008648C1"/>
    <w:rsid w:val="008661BB"/>
    <w:rsid w:val="008704C1"/>
    <w:rsid w:val="00890FF5"/>
    <w:rsid w:val="008A5A72"/>
    <w:rsid w:val="008B376C"/>
    <w:rsid w:val="00902B23"/>
    <w:rsid w:val="00946146"/>
    <w:rsid w:val="00966DD3"/>
    <w:rsid w:val="00991220"/>
    <w:rsid w:val="009A6186"/>
    <w:rsid w:val="00A17625"/>
    <w:rsid w:val="00A54394"/>
    <w:rsid w:val="00A5795E"/>
    <w:rsid w:val="00AE1A03"/>
    <w:rsid w:val="00B2310E"/>
    <w:rsid w:val="00B838C5"/>
    <w:rsid w:val="00B9282F"/>
    <w:rsid w:val="00BB5D42"/>
    <w:rsid w:val="00BC73FD"/>
    <w:rsid w:val="00BE227D"/>
    <w:rsid w:val="00BE68E1"/>
    <w:rsid w:val="00C26EBB"/>
    <w:rsid w:val="00C50939"/>
    <w:rsid w:val="00C51015"/>
    <w:rsid w:val="00C80A0C"/>
    <w:rsid w:val="00CB7D99"/>
    <w:rsid w:val="00D064AE"/>
    <w:rsid w:val="00D33698"/>
    <w:rsid w:val="00D63707"/>
    <w:rsid w:val="00D954D5"/>
    <w:rsid w:val="00DB7269"/>
    <w:rsid w:val="00DD7A39"/>
    <w:rsid w:val="00E016FD"/>
    <w:rsid w:val="00E14696"/>
    <w:rsid w:val="00E227BA"/>
    <w:rsid w:val="00E23785"/>
    <w:rsid w:val="00E3248F"/>
    <w:rsid w:val="00E35461"/>
    <w:rsid w:val="00EF6378"/>
    <w:rsid w:val="00FD2407"/>
    <w:rsid w:val="00FD43A3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14BC-CA9A-4F75-BB63-4E1C7E95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E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2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S5-101</cp:lastModifiedBy>
  <cp:revision>26</cp:revision>
  <cp:lastPrinted>2023-09-22T11:03:00Z</cp:lastPrinted>
  <dcterms:created xsi:type="dcterms:W3CDTF">2023-09-14T10:16:00Z</dcterms:created>
  <dcterms:modified xsi:type="dcterms:W3CDTF">2024-09-30T06:26:00Z</dcterms:modified>
</cp:coreProperties>
</file>