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71" w:rsidRPr="00A93D50" w:rsidRDefault="00D56D71" w:rsidP="00A93D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3D5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6D71" w:rsidRPr="00A93D50" w:rsidRDefault="00D56D71" w:rsidP="00A93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50">
        <w:rPr>
          <w:rFonts w:ascii="Times New Roman" w:hAnsi="Times New Roman" w:cs="Times New Roman"/>
          <w:sz w:val="24"/>
          <w:szCs w:val="24"/>
        </w:rPr>
        <w:t xml:space="preserve">       Программа составлена в соответствии с типовым положением о кадетской школе министерства образования РФ, нормативно-правовыми актами Российской Федерации.</w:t>
      </w:r>
    </w:p>
    <w:p w:rsidR="00D56D71" w:rsidRDefault="00E71805" w:rsidP="00A93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50">
        <w:rPr>
          <w:rFonts w:ascii="Times New Roman" w:hAnsi="Times New Roman" w:cs="Times New Roman"/>
          <w:sz w:val="24"/>
          <w:szCs w:val="24"/>
        </w:rPr>
        <w:t xml:space="preserve">       Программа рассчитана на </w:t>
      </w:r>
      <w:r w:rsidR="0027783F">
        <w:rPr>
          <w:rFonts w:ascii="Times New Roman" w:hAnsi="Times New Roman" w:cs="Times New Roman"/>
          <w:sz w:val="24"/>
          <w:szCs w:val="24"/>
        </w:rPr>
        <w:t>1</w:t>
      </w:r>
      <w:r w:rsidR="00154590" w:rsidRPr="009910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4590" w:rsidRPr="00A93D50">
        <w:rPr>
          <w:rFonts w:ascii="Times New Roman" w:hAnsi="Times New Roman" w:cs="Times New Roman"/>
          <w:sz w:val="24"/>
          <w:szCs w:val="24"/>
        </w:rPr>
        <w:t>год</w:t>
      </w:r>
      <w:r w:rsidR="00991037">
        <w:rPr>
          <w:rFonts w:ascii="Times New Roman" w:hAnsi="Times New Roman" w:cs="Times New Roman"/>
          <w:sz w:val="24"/>
          <w:szCs w:val="24"/>
        </w:rPr>
        <w:t xml:space="preserve"> обучения из расчета 6</w:t>
      </w:r>
      <w:r w:rsidRPr="00A93D50">
        <w:rPr>
          <w:rFonts w:ascii="Times New Roman" w:hAnsi="Times New Roman" w:cs="Times New Roman"/>
          <w:sz w:val="24"/>
          <w:szCs w:val="24"/>
        </w:rPr>
        <w:t xml:space="preserve"> </w:t>
      </w:r>
      <w:r w:rsidR="00D56D71" w:rsidRPr="00A93D50">
        <w:rPr>
          <w:rFonts w:ascii="Times New Roman" w:hAnsi="Times New Roman" w:cs="Times New Roman"/>
          <w:sz w:val="24"/>
          <w:szCs w:val="24"/>
        </w:rPr>
        <w:t>заняти</w:t>
      </w:r>
      <w:r w:rsidR="00991037">
        <w:rPr>
          <w:rFonts w:ascii="Times New Roman" w:hAnsi="Times New Roman" w:cs="Times New Roman"/>
          <w:sz w:val="24"/>
          <w:szCs w:val="24"/>
        </w:rPr>
        <w:t>й</w:t>
      </w:r>
      <w:r w:rsidR="00E17FD7" w:rsidRPr="00A93D50">
        <w:rPr>
          <w:rFonts w:ascii="Times New Roman" w:hAnsi="Times New Roman" w:cs="Times New Roman"/>
          <w:sz w:val="24"/>
          <w:szCs w:val="24"/>
        </w:rPr>
        <w:t xml:space="preserve"> в неделю -</w:t>
      </w:r>
      <w:r w:rsidR="008269A9">
        <w:rPr>
          <w:rFonts w:ascii="Times New Roman" w:hAnsi="Times New Roman" w:cs="Times New Roman"/>
          <w:sz w:val="24"/>
          <w:szCs w:val="24"/>
        </w:rPr>
        <w:t>222 часа</w:t>
      </w:r>
      <w:r w:rsidR="00D56D71" w:rsidRPr="00A93D50">
        <w:rPr>
          <w:rFonts w:ascii="Times New Roman" w:hAnsi="Times New Roman" w:cs="Times New Roman"/>
          <w:sz w:val="24"/>
          <w:szCs w:val="24"/>
        </w:rPr>
        <w:t xml:space="preserve"> в год. Распределение учебного времени по темам произведено из расчета сложности усвоения</w:t>
      </w:r>
      <w:r w:rsidR="00484DB8" w:rsidRPr="00A93D50">
        <w:rPr>
          <w:rFonts w:ascii="Times New Roman" w:hAnsi="Times New Roman" w:cs="Times New Roman"/>
          <w:sz w:val="24"/>
          <w:szCs w:val="24"/>
        </w:rPr>
        <w:t xml:space="preserve"> учебного материала и возрастных возможностей учащихся. Программа рассчитана на </w:t>
      </w:r>
      <w:r w:rsidR="0027783F">
        <w:rPr>
          <w:rFonts w:ascii="Times New Roman" w:hAnsi="Times New Roman" w:cs="Times New Roman"/>
          <w:sz w:val="24"/>
          <w:szCs w:val="24"/>
        </w:rPr>
        <w:t>11-15</w:t>
      </w:r>
      <w:r w:rsidR="00484DB8" w:rsidRPr="00A93D50">
        <w:rPr>
          <w:rFonts w:ascii="Times New Roman" w:hAnsi="Times New Roman" w:cs="Times New Roman"/>
          <w:sz w:val="24"/>
          <w:szCs w:val="24"/>
        </w:rPr>
        <w:t xml:space="preserve"> летний возраст.</w:t>
      </w:r>
    </w:p>
    <w:p w:rsidR="00484D14" w:rsidRPr="005223C7" w:rsidRDefault="00484D14" w:rsidP="00484D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32E">
        <w:rPr>
          <w:rFonts w:ascii="Times New Roman" w:hAnsi="Times New Roman"/>
          <w:color w:val="FF0000"/>
          <w:sz w:val="24"/>
          <w:szCs w:val="24"/>
        </w:rPr>
        <w:t xml:space="preserve">         </w:t>
      </w:r>
      <w:proofErr w:type="gramStart"/>
      <w:r w:rsidRPr="005223C7">
        <w:rPr>
          <w:rFonts w:ascii="Times New Roman" w:hAnsi="Times New Roman"/>
          <w:sz w:val="24"/>
          <w:szCs w:val="24"/>
        </w:rPr>
        <w:t>Программа  предназначена</w:t>
      </w:r>
      <w:proofErr w:type="gramEnd"/>
      <w:r w:rsidRPr="005223C7">
        <w:rPr>
          <w:rFonts w:ascii="Times New Roman" w:hAnsi="Times New Roman"/>
          <w:sz w:val="24"/>
          <w:szCs w:val="24"/>
        </w:rPr>
        <w:t xml:space="preserve">  для реализации профильного образования обучающихся кадетских классов. В процессе обучения у </w:t>
      </w:r>
      <w:proofErr w:type="gramStart"/>
      <w:r w:rsidRPr="005223C7">
        <w:rPr>
          <w:rFonts w:ascii="Times New Roman" w:hAnsi="Times New Roman"/>
          <w:sz w:val="24"/>
          <w:szCs w:val="24"/>
        </w:rPr>
        <w:t>учащихся  кадетских</w:t>
      </w:r>
      <w:proofErr w:type="gramEnd"/>
      <w:r w:rsidRPr="005223C7">
        <w:rPr>
          <w:rFonts w:ascii="Times New Roman" w:hAnsi="Times New Roman"/>
          <w:sz w:val="24"/>
          <w:szCs w:val="24"/>
        </w:rPr>
        <w:t xml:space="preserve"> классов формируется потребность в  дополнительных систематических занятиях физическими упражнениями, </w:t>
      </w:r>
      <w:r w:rsidRPr="005223C7">
        <w:rPr>
          <w:rFonts w:ascii="Times New Roman" w:hAnsi="Times New Roman" w:cs="Times New Roman"/>
          <w:sz w:val="24"/>
          <w:szCs w:val="24"/>
        </w:rPr>
        <w:t>воспитываются высокие морально- волевые качества, системы гражданских моральных ценностей, преданности России, дисциплинированности, трудолюбия.</w:t>
      </w:r>
      <w:r w:rsidRPr="005223C7">
        <w:rPr>
          <w:rFonts w:ascii="Times New Roman" w:hAnsi="Times New Roman"/>
          <w:sz w:val="24"/>
          <w:szCs w:val="24"/>
        </w:rPr>
        <w:t xml:space="preserve"> Занятия дисциплинируют, воспитывают чувство коллективизма, волю, целеустремленность. Занятия являются хорошей школой и проводятся с целью укрепления здоровья учащихся; достижения всестороннего развития, широкого овладения физической культурой; приобретения умения и навыков самостоятельно заниматься спортом; развитие физических качеств: силы, быстроты, выносливости, ловкости. </w:t>
      </w:r>
    </w:p>
    <w:p w:rsidR="00484DB8" w:rsidRPr="00632DF3" w:rsidRDefault="00484D14" w:rsidP="00A93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4DB8" w:rsidRPr="00632DF3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proofErr w:type="gramStart"/>
      <w:r w:rsidR="00484DB8" w:rsidRPr="00632DF3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D54C9D" w:rsidRPr="00632DF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32DF3" w:rsidRPr="00632DF3">
        <w:rPr>
          <w:rFonts w:ascii="Times New Roman" w:hAnsi="Times New Roman" w:cs="Times New Roman"/>
          <w:sz w:val="24"/>
          <w:szCs w:val="24"/>
        </w:rPr>
        <w:t xml:space="preserve"> формировании</w:t>
      </w:r>
      <w:r w:rsidR="00D54C9D" w:rsidRPr="00632DF3">
        <w:rPr>
          <w:rFonts w:ascii="Times New Roman" w:hAnsi="Times New Roman" w:cs="Times New Roman"/>
        </w:rPr>
        <w:t xml:space="preserve"> физкультурно-спортивной направленности в области единоборств, развития физических и морально-волевых качеств учащихся</w:t>
      </w:r>
      <w:r w:rsidR="00632DF3" w:rsidRPr="00632DF3">
        <w:rPr>
          <w:rFonts w:ascii="Times New Roman" w:hAnsi="Times New Roman" w:cs="Times New Roman"/>
        </w:rPr>
        <w:t xml:space="preserve"> кадетских классов</w:t>
      </w:r>
      <w:r w:rsidR="00D54C9D" w:rsidRPr="00632DF3">
        <w:rPr>
          <w:rFonts w:ascii="Times New Roman" w:hAnsi="Times New Roman" w:cs="Times New Roman"/>
        </w:rPr>
        <w:t>.</w:t>
      </w:r>
    </w:p>
    <w:p w:rsidR="00484DB8" w:rsidRPr="00A93D50" w:rsidRDefault="00484DB8" w:rsidP="00A93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50">
        <w:rPr>
          <w:rFonts w:ascii="Times New Roman" w:hAnsi="Times New Roman" w:cs="Times New Roman"/>
          <w:sz w:val="24"/>
          <w:szCs w:val="24"/>
        </w:rPr>
        <w:t xml:space="preserve">          Занятия проводятся в форме </w:t>
      </w:r>
      <w:r w:rsidR="00632DF3">
        <w:rPr>
          <w:rFonts w:ascii="Times New Roman" w:hAnsi="Times New Roman" w:cs="Times New Roman"/>
          <w:sz w:val="24"/>
          <w:szCs w:val="24"/>
        </w:rPr>
        <w:t>тренировок и соревнований</w:t>
      </w:r>
      <w:r w:rsidRPr="00A93D50">
        <w:rPr>
          <w:rFonts w:ascii="Times New Roman" w:hAnsi="Times New Roman" w:cs="Times New Roman"/>
          <w:sz w:val="24"/>
          <w:szCs w:val="24"/>
        </w:rPr>
        <w:t>.</w:t>
      </w:r>
    </w:p>
    <w:p w:rsidR="00484DB8" w:rsidRDefault="00A93D50" w:rsidP="00A93D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B2CE3" w:rsidRPr="005B2CE3" w:rsidRDefault="005B2CE3" w:rsidP="005B2CE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CE3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5B2CE3">
        <w:rPr>
          <w:rFonts w:ascii="Times New Roman" w:hAnsi="Times New Roman" w:cs="Times New Roman"/>
          <w:sz w:val="24"/>
          <w:szCs w:val="24"/>
        </w:rPr>
        <w:t xml:space="preserve"> оптимальных условий для социализации, укрепления здоровья учащихся кадетских классов, развитие у них специализированных качеств  по рукопашному бою;</w:t>
      </w:r>
    </w:p>
    <w:p w:rsidR="005B2CE3" w:rsidRPr="005B2CE3" w:rsidRDefault="005B2CE3" w:rsidP="005B2CE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2CE3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Pr="005B2CE3">
        <w:rPr>
          <w:rFonts w:ascii="Times New Roman" w:hAnsi="Times New Roman" w:cs="Times New Roman"/>
          <w:sz w:val="24"/>
          <w:szCs w:val="24"/>
        </w:rPr>
        <w:t xml:space="preserve"> боевых действий, а так же формирование позитивных жизненных ценностей через занятия рукопашным боем.</w:t>
      </w:r>
    </w:p>
    <w:p w:rsidR="00484DB8" w:rsidRDefault="00484DB8" w:rsidP="00A93D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D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2DF3" w:rsidRPr="005B2CE3" w:rsidRDefault="00632DF3" w:rsidP="005B2CE3">
      <w:pPr>
        <w:pStyle w:val="a4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CE3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5B2CE3" w:rsidRPr="005B2CE3">
        <w:rPr>
          <w:rFonts w:ascii="Times New Roman" w:hAnsi="Times New Roman" w:cs="Times New Roman"/>
          <w:sz w:val="24"/>
          <w:szCs w:val="24"/>
        </w:rPr>
        <w:t xml:space="preserve"> теоретические</w:t>
      </w:r>
      <w:proofErr w:type="gramEnd"/>
      <w:r w:rsidRPr="005B2CE3">
        <w:rPr>
          <w:rFonts w:ascii="Times New Roman" w:hAnsi="Times New Roman" w:cs="Times New Roman"/>
          <w:sz w:val="24"/>
          <w:szCs w:val="24"/>
        </w:rPr>
        <w:t xml:space="preserve"> и практи</w:t>
      </w:r>
      <w:r w:rsidR="005B2CE3" w:rsidRPr="005B2CE3">
        <w:rPr>
          <w:rFonts w:ascii="Times New Roman" w:hAnsi="Times New Roman" w:cs="Times New Roman"/>
          <w:sz w:val="24"/>
          <w:szCs w:val="24"/>
        </w:rPr>
        <w:t>ческие знания по</w:t>
      </w:r>
      <w:r w:rsidRPr="005B2CE3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5B2CE3" w:rsidRPr="005B2CE3">
        <w:rPr>
          <w:rFonts w:ascii="Times New Roman" w:hAnsi="Times New Roman" w:cs="Times New Roman"/>
          <w:sz w:val="24"/>
          <w:szCs w:val="24"/>
        </w:rPr>
        <w:t xml:space="preserve">ам </w:t>
      </w:r>
      <w:r w:rsidRPr="005B2CE3">
        <w:rPr>
          <w:rFonts w:ascii="Times New Roman" w:hAnsi="Times New Roman" w:cs="Times New Roman"/>
          <w:sz w:val="24"/>
          <w:szCs w:val="24"/>
        </w:rPr>
        <w:t xml:space="preserve"> </w:t>
      </w:r>
      <w:r w:rsidR="005B2CE3" w:rsidRPr="005B2CE3">
        <w:rPr>
          <w:rFonts w:ascii="Times New Roman" w:hAnsi="Times New Roman" w:cs="Times New Roman"/>
          <w:sz w:val="24"/>
          <w:szCs w:val="24"/>
        </w:rPr>
        <w:t>рукопашного боя;</w:t>
      </w:r>
    </w:p>
    <w:p w:rsidR="00632DF3" w:rsidRPr="005B2CE3" w:rsidRDefault="00632DF3" w:rsidP="005B2CE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2CE3">
        <w:rPr>
          <w:rFonts w:ascii="Times New Roman" w:hAnsi="Times New Roman" w:cs="Times New Roman"/>
          <w:sz w:val="24"/>
          <w:szCs w:val="24"/>
        </w:rPr>
        <w:sym w:font="Symbol" w:char="F0B7"/>
      </w:r>
      <w:r w:rsidRPr="005B2CE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B2CE3">
        <w:rPr>
          <w:rFonts w:ascii="Times New Roman" w:hAnsi="Times New Roman" w:cs="Times New Roman"/>
          <w:sz w:val="24"/>
          <w:szCs w:val="24"/>
        </w:rPr>
        <w:t>освоить  элементарные</w:t>
      </w:r>
      <w:proofErr w:type="gramEnd"/>
      <w:r w:rsidRPr="005B2CE3">
        <w:rPr>
          <w:rFonts w:ascii="Times New Roman" w:hAnsi="Times New Roman" w:cs="Times New Roman"/>
          <w:sz w:val="24"/>
          <w:szCs w:val="24"/>
        </w:rPr>
        <w:t xml:space="preserve"> и многоходовые специфики  рукопашного боя</w:t>
      </w:r>
      <w:r w:rsidR="005B2CE3" w:rsidRPr="005B2CE3">
        <w:rPr>
          <w:rFonts w:ascii="Times New Roman" w:hAnsi="Times New Roman" w:cs="Times New Roman"/>
          <w:sz w:val="24"/>
          <w:szCs w:val="24"/>
        </w:rPr>
        <w:t>;</w:t>
      </w:r>
    </w:p>
    <w:p w:rsidR="00632DF3" w:rsidRPr="005B2CE3" w:rsidRDefault="00632DF3" w:rsidP="005B2CE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2CE3">
        <w:rPr>
          <w:rFonts w:ascii="Times New Roman" w:hAnsi="Times New Roman" w:cs="Times New Roman"/>
          <w:sz w:val="24"/>
          <w:szCs w:val="24"/>
        </w:rPr>
        <w:sym w:font="Symbol" w:char="F0B7"/>
      </w:r>
      <w:r w:rsidR="005B2CE3" w:rsidRPr="005B2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CE3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Pr="005B2CE3">
        <w:rPr>
          <w:rFonts w:ascii="Times New Roman" w:hAnsi="Times New Roman" w:cs="Times New Roman"/>
          <w:sz w:val="24"/>
          <w:szCs w:val="24"/>
        </w:rPr>
        <w:t xml:space="preserve"> навыки ведения поединков (нанесение ударов руками и ногами, бросков, переходов в партер, захватов, болевых приемов, способов защит, технико-тактических приемов),  освоение разных способов ведения поединка</w:t>
      </w:r>
      <w:r w:rsidR="005B2CE3" w:rsidRPr="005B2CE3">
        <w:rPr>
          <w:rFonts w:ascii="Times New Roman" w:hAnsi="Times New Roman" w:cs="Times New Roman"/>
          <w:sz w:val="24"/>
          <w:szCs w:val="24"/>
        </w:rPr>
        <w:t>;</w:t>
      </w:r>
    </w:p>
    <w:p w:rsidR="00632DF3" w:rsidRPr="005B2CE3" w:rsidRDefault="00632DF3" w:rsidP="005B2CE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2CE3">
        <w:rPr>
          <w:rFonts w:ascii="Times New Roman" w:hAnsi="Times New Roman" w:cs="Times New Roman"/>
          <w:sz w:val="24"/>
          <w:szCs w:val="24"/>
        </w:rPr>
        <w:sym w:font="Symbol" w:char="F0B7"/>
      </w:r>
      <w:r w:rsidRPr="005B2CE3">
        <w:rPr>
          <w:rFonts w:ascii="Times New Roman" w:hAnsi="Times New Roman" w:cs="Times New Roman"/>
          <w:sz w:val="24"/>
          <w:szCs w:val="24"/>
        </w:rPr>
        <w:t xml:space="preserve"> </w:t>
      </w:r>
      <w:r w:rsidR="005B2CE3" w:rsidRPr="005B2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CE3" w:rsidRPr="005B2CE3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="005B2CE3" w:rsidRPr="005B2CE3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5B2CE3">
        <w:rPr>
          <w:rFonts w:ascii="Times New Roman" w:hAnsi="Times New Roman" w:cs="Times New Roman"/>
          <w:sz w:val="24"/>
          <w:szCs w:val="24"/>
        </w:rPr>
        <w:t xml:space="preserve"> ловкости и коор</w:t>
      </w:r>
      <w:r w:rsidR="005B2CE3" w:rsidRPr="005B2CE3">
        <w:rPr>
          <w:rFonts w:ascii="Times New Roman" w:hAnsi="Times New Roman" w:cs="Times New Roman"/>
          <w:sz w:val="24"/>
          <w:szCs w:val="24"/>
        </w:rPr>
        <w:t>динации движений у занимающихся;</w:t>
      </w:r>
    </w:p>
    <w:p w:rsidR="00632DF3" w:rsidRPr="005B2CE3" w:rsidRDefault="00632DF3" w:rsidP="005B2CE3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E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B2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CE3" w:rsidRPr="005B2CE3">
        <w:rPr>
          <w:rFonts w:ascii="Times New Roman" w:hAnsi="Times New Roman" w:cs="Times New Roman"/>
          <w:sz w:val="24"/>
          <w:szCs w:val="24"/>
        </w:rPr>
        <w:t>с</w:t>
      </w:r>
      <w:r w:rsidRPr="005B2CE3">
        <w:rPr>
          <w:rFonts w:ascii="Times New Roman" w:hAnsi="Times New Roman" w:cs="Times New Roman"/>
          <w:sz w:val="24"/>
          <w:szCs w:val="24"/>
        </w:rPr>
        <w:t>формирова</w:t>
      </w:r>
      <w:r w:rsidR="005B2CE3" w:rsidRPr="005B2CE3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5B2CE3">
        <w:rPr>
          <w:rFonts w:ascii="Times New Roman" w:hAnsi="Times New Roman" w:cs="Times New Roman"/>
          <w:sz w:val="24"/>
          <w:szCs w:val="24"/>
        </w:rPr>
        <w:t xml:space="preserve"> у учащихся </w:t>
      </w:r>
      <w:r w:rsidR="005B2CE3" w:rsidRPr="005B2CE3">
        <w:rPr>
          <w:rFonts w:ascii="Times New Roman" w:hAnsi="Times New Roman" w:cs="Times New Roman"/>
          <w:sz w:val="24"/>
          <w:szCs w:val="24"/>
        </w:rPr>
        <w:t xml:space="preserve"> кадетских классов </w:t>
      </w:r>
      <w:r w:rsidRPr="005B2CE3">
        <w:rPr>
          <w:rFonts w:ascii="Times New Roman" w:hAnsi="Times New Roman" w:cs="Times New Roman"/>
          <w:sz w:val="24"/>
          <w:szCs w:val="24"/>
        </w:rPr>
        <w:t>представления о здоровом образе жизни, мотивации к</w:t>
      </w:r>
      <w:r w:rsidR="005B2CE3" w:rsidRPr="005B2CE3">
        <w:rPr>
          <w:rFonts w:ascii="Times New Roman" w:hAnsi="Times New Roman" w:cs="Times New Roman"/>
          <w:sz w:val="24"/>
          <w:szCs w:val="24"/>
        </w:rPr>
        <w:t xml:space="preserve"> </w:t>
      </w:r>
      <w:r w:rsidRPr="005B2CE3">
        <w:rPr>
          <w:rFonts w:ascii="Times New Roman" w:hAnsi="Times New Roman" w:cs="Times New Roman"/>
          <w:sz w:val="24"/>
          <w:szCs w:val="24"/>
        </w:rPr>
        <w:t xml:space="preserve"> здоровому образу жизни,  обучать здоровье</w:t>
      </w:r>
      <w:r w:rsidR="00BC6E7C" w:rsidRPr="005B2CE3">
        <w:rPr>
          <w:rFonts w:ascii="Times New Roman" w:hAnsi="Times New Roman" w:cs="Times New Roman"/>
          <w:sz w:val="24"/>
          <w:szCs w:val="24"/>
        </w:rPr>
        <w:t xml:space="preserve"> </w:t>
      </w:r>
      <w:r w:rsidRPr="005B2CE3">
        <w:rPr>
          <w:rFonts w:ascii="Times New Roman" w:hAnsi="Times New Roman" w:cs="Times New Roman"/>
          <w:sz w:val="24"/>
          <w:szCs w:val="24"/>
        </w:rPr>
        <w:t>сберегающим технологиям, приемам первой медицинской помощи при</w:t>
      </w:r>
      <w:r w:rsidR="005B2CE3" w:rsidRPr="005B2CE3">
        <w:rPr>
          <w:rFonts w:ascii="Times New Roman" w:hAnsi="Times New Roman" w:cs="Times New Roman"/>
          <w:sz w:val="24"/>
          <w:szCs w:val="24"/>
        </w:rPr>
        <w:t xml:space="preserve"> </w:t>
      </w:r>
      <w:r w:rsidRPr="005B2CE3">
        <w:rPr>
          <w:rFonts w:ascii="Times New Roman" w:hAnsi="Times New Roman" w:cs="Times New Roman"/>
          <w:sz w:val="24"/>
          <w:szCs w:val="24"/>
        </w:rPr>
        <w:t xml:space="preserve"> ушибах и травмах.</w:t>
      </w:r>
    </w:p>
    <w:p w:rsidR="00275BFA" w:rsidRPr="00A93D50" w:rsidRDefault="00275BFA" w:rsidP="00A93D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D50">
        <w:rPr>
          <w:rFonts w:ascii="Times New Roman" w:hAnsi="Times New Roman" w:cs="Times New Roman"/>
          <w:b/>
          <w:sz w:val="24"/>
          <w:szCs w:val="24"/>
        </w:rPr>
        <w:t>Форма подведения итогов:</w:t>
      </w:r>
    </w:p>
    <w:p w:rsidR="00275BFA" w:rsidRPr="00A93D50" w:rsidRDefault="00275BFA" w:rsidP="00A93D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D50">
        <w:rPr>
          <w:rFonts w:ascii="Times New Roman" w:hAnsi="Times New Roman" w:cs="Times New Roman"/>
          <w:sz w:val="24"/>
          <w:szCs w:val="24"/>
        </w:rPr>
        <w:t>ито</w:t>
      </w:r>
      <w:r w:rsidR="005B2CE3">
        <w:rPr>
          <w:rFonts w:ascii="Times New Roman" w:hAnsi="Times New Roman" w:cs="Times New Roman"/>
          <w:sz w:val="24"/>
          <w:szCs w:val="24"/>
        </w:rPr>
        <w:t>говый</w:t>
      </w:r>
      <w:proofErr w:type="gramEnd"/>
      <w:r w:rsidR="005B2CE3">
        <w:rPr>
          <w:rFonts w:ascii="Times New Roman" w:hAnsi="Times New Roman" w:cs="Times New Roman"/>
          <w:sz w:val="24"/>
          <w:szCs w:val="24"/>
        </w:rPr>
        <w:t xml:space="preserve"> зачет в форме </w:t>
      </w:r>
      <w:r w:rsidR="00744005">
        <w:rPr>
          <w:rFonts w:ascii="Times New Roman" w:hAnsi="Times New Roman" w:cs="Times New Roman"/>
          <w:sz w:val="24"/>
          <w:szCs w:val="24"/>
        </w:rPr>
        <w:t xml:space="preserve"> соревнований по рукопашному бою</w:t>
      </w:r>
    </w:p>
    <w:p w:rsidR="00275BFA" w:rsidRDefault="00275BFA" w:rsidP="00A93D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D50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275BFA" w:rsidRPr="00A93D50" w:rsidRDefault="00744005" w:rsidP="00A93D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прикладных двигательных навыков у учащихся кадетских классов</w:t>
      </w:r>
      <w:r w:rsidR="00275BFA" w:rsidRPr="00A93D50">
        <w:rPr>
          <w:rFonts w:ascii="Times New Roman" w:hAnsi="Times New Roman" w:cs="Times New Roman"/>
          <w:sz w:val="24"/>
          <w:szCs w:val="24"/>
        </w:rPr>
        <w:t>;</w:t>
      </w:r>
    </w:p>
    <w:p w:rsidR="00275BFA" w:rsidRPr="00A93D50" w:rsidRDefault="00744005" w:rsidP="00A93D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правильного физического развития и укрепление здоровья</w:t>
      </w:r>
      <w:r w:rsidR="00275BFA" w:rsidRPr="00A93D50">
        <w:rPr>
          <w:rFonts w:ascii="Times New Roman" w:hAnsi="Times New Roman" w:cs="Times New Roman"/>
          <w:sz w:val="24"/>
          <w:szCs w:val="24"/>
        </w:rPr>
        <w:t>;</w:t>
      </w:r>
    </w:p>
    <w:p w:rsidR="00275BFA" w:rsidRPr="00A93D50" w:rsidRDefault="00275BFA" w:rsidP="00A93D5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50">
        <w:rPr>
          <w:rFonts w:ascii="Times New Roman" w:hAnsi="Times New Roman" w:cs="Times New Roman"/>
          <w:sz w:val="24"/>
          <w:szCs w:val="24"/>
        </w:rPr>
        <w:t xml:space="preserve">формирование гражданско-патриотических взглядов. </w:t>
      </w:r>
    </w:p>
    <w:p w:rsidR="00A93D50" w:rsidRDefault="00A93D50" w:rsidP="00A93D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967" w:rsidRPr="00A93D50" w:rsidRDefault="00A50967" w:rsidP="00E46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50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A50967" w:rsidRDefault="008269A9" w:rsidP="00A93D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0967" w:rsidRPr="00A93D50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Style w:val="a3"/>
        <w:tblW w:w="9723" w:type="dxa"/>
        <w:tblLayout w:type="fixed"/>
        <w:tblLook w:val="04A0" w:firstRow="1" w:lastRow="0" w:firstColumn="1" w:lastColumn="0" w:noHBand="0" w:noVBand="1"/>
      </w:tblPr>
      <w:tblGrid>
        <w:gridCol w:w="1097"/>
        <w:gridCol w:w="1138"/>
        <w:gridCol w:w="5244"/>
        <w:gridCol w:w="1014"/>
        <w:gridCol w:w="1230"/>
      </w:tblGrid>
      <w:tr w:rsidR="00A50967" w:rsidRPr="00A93D50" w:rsidTr="00E466A7"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5096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A93D50" w:rsidRDefault="00744005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A50967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96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5690" w:rsidRPr="00A93D50" w:rsidRDefault="00675690" w:rsidP="00E46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A93D50" w:rsidRDefault="00744005" w:rsidP="0074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спортсмена.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096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A93D50" w:rsidRDefault="00744005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096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A93D50" w:rsidRDefault="00744005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096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A93D50" w:rsidRDefault="00744005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Технико-скоростная подготовка.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096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A93D50" w:rsidRDefault="00744005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техники армейского рукопашного боя.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096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A93D50" w:rsidRDefault="00744005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Скоростная работа.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96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A93D50" w:rsidRDefault="00744005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практика.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8269A9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096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967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занятия рукопашным боем, оказание первой медицинской помощи.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96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967" w:rsidRPr="00A93D50" w:rsidRDefault="00A50967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967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690" w:rsidRPr="00A93D50" w:rsidTr="00E466A7">
        <w:trPr>
          <w:trHeight w:hRule="exact" w:val="284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</w:tcPr>
          <w:p w:rsidR="00675690" w:rsidRPr="00A93D50" w:rsidRDefault="00675690" w:rsidP="00A9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</w:tcPr>
          <w:p w:rsidR="00675690" w:rsidRPr="00A93D50" w:rsidRDefault="00675690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75690" w:rsidRPr="00A93D50" w:rsidRDefault="008269A9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93D50" w:rsidRPr="00A93D50" w:rsidTr="00E466A7">
        <w:tc>
          <w:tcPr>
            <w:tcW w:w="7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D50" w:rsidRPr="00A93D50" w:rsidRDefault="00A93D50" w:rsidP="00A93D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D50" w:rsidRPr="00A93D50" w:rsidRDefault="008269A9" w:rsidP="006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93D50" w:rsidRPr="00A93D5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756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A50967" w:rsidRPr="00A93D50" w:rsidRDefault="00A50967" w:rsidP="00A93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67" w:rsidRPr="00A93D50" w:rsidRDefault="00A50967" w:rsidP="00A93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6A7" w:rsidRDefault="00E466A7" w:rsidP="00E466A7">
      <w:pPr>
        <w:rPr>
          <w:rFonts w:ascii="Times New Roman" w:hAnsi="Times New Roman" w:cs="Times New Roman"/>
          <w:sz w:val="24"/>
          <w:szCs w:val="24"/>
        </w:rPr>
      </w:pPr>
    </w:p>
    <w:p w:rsidR="00E466A7" w:rsidRDefault="00E466A7" w:rsidP="00E466A7">
      <w:pPr>
        <w:rPr>
          <w:rFonts w:ascii="Times New Roman" w:hAnsi="Times New Roman" w:cs="Times New Roman"/>
          <w:sz w:val="24"/>
          <w:szCs w:val="24"/>
        </w:rPr>
      </w:pPr>
    </w:p>
    <w:p w:rsidR="00E466A7" w:rsidRDefault="00E466A7" w:rsidP="00E466A7">
      <w:pPr>
        <w:rPr>
          <w:rFonts w:ascii="Times New Roman" w:hAnsi="Times New Roman" w:cs="Times New Roman"/>
          <w:sz w:val="24"/>
          <w:szCs w:val="24"/>
        </w:rPr>
      </w:pPr>
    </w:p>
    <w:p w:rsidR="00E466A7" w:rsidRDefault="00E466A7" w:rsidP="00E466A7">
      <w:pPr>
        <w:rPr>
          <w:rFonts w:ascii="Times New Roman" w:hAnsi="Times New Roman" w:cs="Times New Roman"/>
          <w:sz w:val="24"/>
          <w:szCs w:val="24"/>
        </w:rPr>
      </w:pPr>
    </w:p>
    <w:p w:rsidR="00E466A7" w:rsidRDefault="00E466A7" w:rsidP="00E466A7">
      <w:pPr>
        <w:rPr>
          <w:rFonts w:ascii="Times New Roman" w:hAnsi="Times New Roman" w:cs="Times New Roman"/>
          <w:sz w:val="24"/>
          <w:szCs w:val="24"/>
        </w:rPr>
      </w:pPr>
    </w:p>
    <w:p w:rsidR="00E466A7" w:rsidRDefault="00E466A7" w:rsidP="00E466A7">
      <w:pPr>
        <w:rPr>
          <w:rFonts w:ascii="Times New Roman" w:hAnsi="Times New Roman" w:cs="Times New Roman"/>
          <w:sz w:val="24"/>
          <w:szCs w:val="24"/>
        </w:rPr>
      </w:pPr>
    </w:p>
    <w:p w:rsidR="00E466A7" w:rsidRDefault="00E466A7" w:rsidP="00E466A7">
      <w:pPr>
        <w:rPr>
          <w:rFonts w:ascii="Times New Roman" w:hAnsi="Times New Roman" w:cs="Times New Roman"/>
          <w:sz w:val="24"/>
          <w:szCs w:val="24"/>
        </w:rPr>
      </w:pPr>
    </w:p>
    <w:p w:rsidR="00E466A7" w:rsidRDefault="00E466A7" w:rsidP="00E466A7">
      <w:pPr>
        <w:rPr>
          <w:rFonts w:ascii="Times New Roman" w:hAnsi="Times New Roman" w:cs="Times New Roman"/>
          <w:sz w:val="24"/>
          <w:szCs w:val="24"/>
        </w:rPr>
      </w:pPr>
    </w:p>
    <w:p w:rsidR="00E466A7" w:rsidRDefault="00E466A7" w:rsidP="00E466A7">
      <w:pPr>
        <w:rPr>
          <w:rFonts w:ascii="Times New Roman" w:hAnsi="Times New Roman" w:cs="Times New Roman"/>
          <w:sz w:val="24"/>
          <w:szCs w:val="24"/>
        </w:rPr>
      </w:pPr>
    </w:p>
    <w:p w:rsidR="00E466A7" w:rsidRDefault="00E466A7" w:rsidP="00E466A7">
      <w:pPr>
        <w:rPr>
          <w:rFonts w:ascii="Times New Roman" w:hAnsi="Times New Roman" w:cs="Times New Roman"/>
          <w:sz w:val="24"/>
          <w:szCs w:val="24"/>
        </w:rPr>
      </w:pPr>
    </w:p>
    <w:p w:rsidR="00A93D50" w:rsidRPr="00A93D50" w:rsidRDefault="00A93D50" w:rsidP="00E4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50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675690">
        <w:rPr>
          <w:rFonts w:ascii="Times New Roman" w:hAnsi="Times New Roman" w:cs="Times New Roman"/>
          <w:b/>
          <w:sz w:val="24"/>
          <w:szCs w:val="24"/>
        </w:rPr>
        <w:t>одержание курса «Рукопашный бой</w:t>
      </w:r>
      <w:r w:rsidRPr="00A93D50">
        <w:rPr>
          <w:rFonts w:ascii="Times New Roman" w:hAnsi="Times New Roman" w:cs="Times New Roman"/>
          <w:b/>
          <w:sz w:val="24"/>
          <w:szCs w:val="24"/>
        </w:rPr>
        <w:t>»</w:t>
      </w:r>
    </w:p>
    <w:p w:rsidR="00A93D50" w:rsidRDefault="00E466A7" w:rsidP="00A93D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269A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93D50" w:rsidRPr="00A93D50">
        <w:rPr>
          <w:rFonts w:ascii="Times New Roman" w:hAnsi="Times New Roman" w:cs="Times New Roman"/>
          <w:b/>
          <w:sz w:val="24"/>
          <w:szCs w:val="24"/>
        </w:rPr>
        <w:t>год обучения)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CA">
        <w:rPr>
          <w:rFonts w:ascii="Times New Roman" w:hAnsi="Times New Roman" w:cs="Times New Roman"/>
          <w:b/>
          <w:sz w:val="24"/>
          <w:szCs w:val="24"/>
        </w:rPr>
        <w:t>Тема № 1.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программу.</w:t>
      </w:r>
      <w:r w:rsidRPr="00C721CA">
        <w:rPr>
          <w:rFonts w:ascii="Times New Roman" w:hAnsi="Times New Roman" w:cs="Times New Roman"/>
          <w:sz w:val="24"/>
          <w:szCs w:val="24"/>
        </w:rPr>
        <w:t xml:space="preserve"> Правила гигиены и техники безопасности на занятиях армейским рукопашным боем, организация обучения.  Сдача нормативов ОФП. </w:t>
      </w:r>
    </w:p>
    <w:p w:rsidR="00C721CA" w:rsidRDefault="00C721CA" w:rsidP="00C721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CA">
        <w:rPr>
          <w:rFonts w:ascii="Times New Roman" w:hAnsi="Times New Roman" w:cs="Times New Roman"/>
          <w:b/>
          <w:sz w:val="24"/>
          <w:szCs w:val="24"/>
        </w:rPr>
        <w:t>Тема № 2.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>Физическая подготовка спортсмена. Значение ОФП для спортсмена.</w:t>
      </w:r>
      <w:r w:rsidR="00C0216D">
        <w:rPr>
          <w:rFonts w:ascii="Times New Roman" w:hAnsi="Times New Roman" w:cs="Times New Roman"/>
          <w:sz w:val="24"/>
          <w:szCs w:val="24"/>
        </w:rPr>
        <w:t xml:space="preserve"> Отработка и сдача нормативов согласно возрастных особенностей.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CA">
        <w:rPr>
          <w:rFonts w:ascii="Times New Roman" w:hAnsi="Times New Roman" w:cs="Times New Roman"/>
          <w:b/>
          <w:sz w:val="24"/>
          <w:szCs w:val="24"/>
        </w:rPr>
        <w:t>Тема №3.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физическая подготовка.</w:t>
      </w:r>
      <w:r w:rsidRPr="00C721CA">
        <w:rPr>
          <w:rFonts w:ascii="Times New Roman" w:hAnsi="Times New Roman" w:cs="Times New Roman"/>
          <w:sz w:val="24"/>
          <w:szCs w:val="24"/>
        </w:rPr>
        <w:t xml:space="preserve"> Значение ОФП для спортсмена. Гимнастические, акробатические, легкоатлетические упражнения и их назначение.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721CA">
        <w:rPr>
          <w:rFonts w:ascii="Times New Roman" w:hAnsi="Times New Roman" w:cs="Times New Roman"/>
          <w:sz w:val="24"/>
          <w:szCs w:val="24"/>
        </w:rPr>
        <w:t xml:space="preserve">бщеразвивающие гимнастические упражнения, растяжка, элементарные акробатические и легкоатлетические упражнения, упражнение для развития правильной осанки, укрепления мышц туловища, для развития костно-связочного аппарата, различные подвижные игры. 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4</w:t>
      </w:r>
      <w:r w:rsidRPr="00C721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>Специальная физическая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21CA">
        <w:rPr>
          <w:rFonts w:ascii="Times New Roman" w:hAnsi="Times New Roman" w:cs="Times New Roman"/>
          <w:sz w:val="24"/>
          <w:szCs w:val="24"/>
        </w:rPr>
        <w:t>Значение специальной физической подготовки для спортсмена. Сила, скорость, выносливость, ловкость, терпение, устойчивое положение, реакция.  Упражнения для развития силы, скорости, выносливости, ловкости, терпения, устойчивого положения, реакции. Работа со специальными снарядами.</w:t>
      </w:r>
    </w:p>
    <w:p w:rsidR="00C721CA" w:rsidRDefault="00C721CA" w:rsidP="00C721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5</w:t>
      </w:r>
      <w:r w:rsidRPr="00C721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>Технико-скоростная подготовка.</w:t>
      </w:r>
      <w:r w:rsidR="00C0216D">
        <w:rPr>
          <w:rFonts w:ascii="Times New Roman" w:hAnsi="Times New Roman" w:cs="Times New Roman"/>
          <w:sz w:val="24"/>
          <w:szCs w:val="24"/>
        </w:rPr>
        <w:t xml:space="preserve"> Работа на отработку техники ударов и приемов рукопашного боя. Игры на скорость и координацию.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CA">
        <w:rPr>
          <w:rFonts w:ascii="Times New Roman" w:hAnsi="Times New Roman" w:cs="Times New Roman"/>
          <w:b/>
          <w:sz w:val="24"/>
          <w:szCs w:val="24"/>
        </w:rPr>
        <w:t>Тема №6.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 xml:space="preserve">Изучение техники армейского рукопашного боя Правильность выполнения ударов, правильность падения, «страховка». Правильная работа в парах, тройках, коллективе. Игры на устойчивость. 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7</w:t>
      </w:r>
      <w:r w:rsidRPr="00C721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>Скоростная работа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21CA">
        <w:rPr>
          <w:rFonts w:ascii="Times New Roman" w:hAnsi="Times New Roman" w:cs="Times New Roman"/>
          <w:sz w:val="24"/>
          <w:szCs w:val="24"/>
        </w:rPr>
        <w:t xml:space="preserve"> Работа на время (с/без соблюдения техники). Игры с мячом, игры на координацию.</w:t>
      </w:r>
    </w:p>
    <w:p w:rsidR="00C0216D" w:rsidRDefault="00C721CA" w:rsidP="00C721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8</w:t>
      </w:r>
      <w:r w:rsidRPr="00C721CA">
        <w:rPr>
          <w:rFonts w:ascii="Times New Roman" w:hAnsi="Times New Roman" w:cs="Times New Roman"/>
          <w:b/>
          <w:sz w:val="24"/>
          <w:szCs w:val="24"/>
        </w:rPr>
        <w:t>.</w:t>
      </w:r>
    </w:p>
    <w:p w:rsidR="00C721CA" w:rsidRPr="00C0216D" w:rsidRDefault="00C0216D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216D">
        <w:rPr>
          <w:rFonts w:ascii="Times New Roman" w:hAnsi="Times New Roman" w:cs="Times New Roman"/>
          <w:sz w:val="24"/>
          <w:szCs w:val="24"/>
        </w:rPr>
        <w:t>Соревновательная практика.</w:t>
      </w:r>
      <w:r w:rsidR="00C721CA" w:rsidRPr="00C02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учащихся кадетских классов в соревнованиях по рукопашному бою на муниципальном и региональном уровне.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9</w:t>
      </w:r>
      <w:r w:rsidRPr="00C721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>Самоконтроль в процессе занятий спортом, оказание первой мед</w:t>
      </w:r>
      <w:r>
        <w:rPr>
          <w:rFonts w:ascii="Times New Roman" w:hAnsi="Times New Roman" w:cs="Times New Roman"/>
          <w:sz w:val="24"/>
          <w:szCs w:val="24"/>
        </w:rPr>
        <w:t>ицинской помощи.</w:t>
      </w:r>
      <w:r w:rsidRPr="00C721CA">
        <w:rPr>
          <w:rFonts w:ascii="Times New Roman" w:hAnsi="Times New Roman" w:cs="Times New Roman"/>
          <w:sz w:val="24"/>
          <w:szCs w:val="24"/>
        </w:rPr>
        <w:t xml:space="preserve"> Дневник самоконтроля, его содержание и порядок ведения. Понятие о спортивной форме, утомлении и перетренировке. Первая помощь при вывихах, переломах, уши</w:t>
      </w:r>
      <w:r>
        <w:rPr>
          <w:rFonts w:ascii="Times New Roman" w:hAnsi="Times New Roman" w:cs="Times New Roman"/>
          <w:sz w:val="24"/>
          <w:szCs w:val="24"/>
        </w:rPr>
        <w:t xml:space="preserve">бах, растяжениях, кровотечений. </w:t>
      </w:r>
      <w:r w:rsidRPr="00C721CA">
        <w:rPr>
          <w:rFonts w:ascii="Times New Roman" w:hAnsi="Times New Roman" w:cs="Times New Roman"/>
          <w:sz w:val="24"/>
          <w:szCs w:val="24"/>
        </w:rPr>
        <w:t>Оказание первой медицинской помощи условно пострадавшим.</w:t>
      </w:r>
    </w:p>
    <w:p w:rsidR="00C721CA" w:rsidRPr="00C721CA" w:rsidRDefault="00C721CA" w:rsidP="00C721C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10</w:t>
      </w:r>
      <w:r w:rsidRPr="00C721CA">
        <w:rPr>
          <w:rFonts w:ascii="Times New Roman" w:hAnsi="Times New Roman" w:cs="Times New Roman"/>
          <w:b/>
          <w:sz w:val="24"/>
          <w:szCs w:val="24"/>
        </w:rPr>
        <w:t>.</w:t>
      </w:r>
    </w:p>
    <w:p w:rsid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Зачет.</w:t>
      </w:r>
      <w:r w:rsidRPr="00C721CA">
        <w:rPr>
          <w:rFonts w:ascii="Times New Roman" w:hAnsi="Times New Roman" w:cs="Times New Roman"/>
          <w:sz w:val="24"/>
          <w:szCs w:val="24"/>
        </w:rPr>
        <w:t xml:space="preserve"> Сдача нормативов техники</w:t>
      </w:r>
      <w:r>
        <w:rPr>
          <w:rFonts w:ascii="Times New Roman" w:hAnsi="Times New Roman" w:cs="Times New Roman"/>
          <w:sz w:val="24"/>
          <w:szCs w:val="24"/>
        </w:rPr>
        <w:t>, ОФП с присвоением разрядов</w:t>
      </w:r>
      <w:r w:rsidRPr="00C721CA">
        <w:rPr>
          <w:rFonts w:ascii="Times New Roman" w:hAnsi="Times New Roman" w:cs="Times New Roman"/>
          <w:sz w:val="24"/>
          <w:szCs w:val="24"/>
        </w:rPr>
        <w:t>.</w:t>
      </w:r>
    </w:p>
    <w:p w:rsid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0216D" w:rsidRPr="00A93D50" w:rsidRDefault="00C0216D" w:rsidP="00C021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5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C0216D" w:rsidRDefault="00C0216D" w:rsidP="00C021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3D50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Style w:val="a3"/>
        <w:tblW w:w="9723" w:type="dxa"/>
        <w:tblLayout w:type="fixed"/>
        <w:tblLook w:val="04A0" w:firstRow="1" w:lastRow="0" w:firstColumn="1" w:lastColumn="0" w:noHBand="0" w:noVBand="1"/>
      </w:tblPr>
      <w:tblGrid>
        <w:gridCol w:w="1097"/>
        <w:gridCol w:w="1138"/>
        <w:gridCol w:w="5244"/>
        <w:gridCol w:w="1014"/>
        <w:gridCol w:w="1230"/>
      </w:tblGrid>
      <w:tr w:rsidR="00C0216D" w:rsidRPr="00A93D50" w:rsidTr="00E466A7"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0216D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спортсмена.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16D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E46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216D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216D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Технико-скоростная подготовка.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216D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техники армейского рукопашного боя.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216D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Скоростная работа.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216D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практика.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216D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занятия рукопашным боем, оказание первой медицинской помощи.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8269A9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6A7" w:rsidRPr="00A93D50" w:rsidTr="00E466A7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66A7" w:rsidRDefault="00E466A7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66A7" w:rsidRPr="00A93D50" w:rsidRDefault="00E466A7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6A7" w:rsidRDefault="00E466A7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66A7" w:rsidRDefault="00E466A7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66A7" w:rsidRDefault="00E466A7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16D" w:rsidRPr="00A93D50" w:rsidTr="00E466A7">
        <w:trPr>
          <w:trHeight w:val="70"/>
        </w:trPr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</w:tcPr>
          <w:p w:rsidR="00C0216D" w:rsidRPr="00A93D50" w:rsidRDefault="00C0216D" w:rsidP="0077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</w:tcPr>
          <w:p w:rsidR="00C0216D" w:rsidRPr="00A93D50" w:rsidRDefault="00C0216D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0216D" w:rsidRPr="00A93D50" w:rsidRDefault="008269A9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0216D" w:rsidRPr="00A93D50" w:rsidTr="00E466A7">
        <w:tc>
          <w:tcPr>
            <w:tcW w:w="7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C0216D" w:rsidP="00777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D5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16D" w:rsidRPr="00A93D50" w:rsidRDefault="008269A9" w:rsidP="0077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C0216D" w:rsidRPr="00A93D5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021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C0216D" w:rsidRPr="00A93D50" w:rsidRDefault="00C0216D" w:rsidP="00C02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6D" w:rsidRPr="00A93D50" w:rsidRDefault="00C0216D" w:rsidP="00C02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6D" w:rsidRPr="00A93D50" w:rsidRDefault="00C0216D" w:rsidP="00C02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6D" w:rsidRPr="00A93D50" w:rsidRDefault="00C0216D" w:rsidP="00C02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6D" w:rsidRPr="00A93D50" w:rsidRDefault="00C0216D" w:rsidP="00C021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1CA" w:rsidRDefault="00C0216D" w:rsidP="00C0216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216D" w:rsidRPr="00A93D50" w:rsidRDefault="00C0216D" w:rsidP="00C02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50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sz w:val="24"/>
          <w:szCs w:val="24"/>
        </w:rPr>
        <w:t>одержание курса «Рукопашный бой</w:t>
      </w:r>
      <w:r w:rsidRPr="00A93D50">
        <w:rPr>
          <w:rFonts w:ascii="Times New Roman" w:hAnsi="Times New Roman" w:cs="Times New Roman"/>
          <w:b/>
          <w:sz w:val="24"/>
          <w:szCs w:val="24"/>
        </w:rPr>
        <w:t>»</w:t>
      </w:r>
    </w:p>
    <w:p w:rsidR="00C0216D" w:rsidRDefault="00C0216D" w:rsidP="00C021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Pr="00A93D50">
        <w:rPr>
          <w:rFonts w:ascii="Times New Roman" w:hAnsi="Times New Roman" w:cs="Times New Roman"/>
          <w:b/>
          <w:sz w:val="24"/>
          <w:szCs w:val="24"/>
        </w:rPr>
        <w:t xml:space="preserve"> год обучения)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CA">
        <w:rPr>
          <w:rFonts w:ascii="Times New Roman" w:hAnsi="Times New Roman" w:cs="Times New Roman"/>
          <w:b/>
          <w:sz w:val="24"/>
          <w:szCs w:val="24"/>
        </w:rPr>
        <w:t>Тема № 1.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>Физическая подготовка спортсмена. Значение ОФП для спортсмена.</w:t>
      </w:r>
      <w:r>
        <w:rPr>
          <w:rFonts w:ascii="Times New Roman" w:hAnsi="Times New Roman" w:cs="Times New Roman"/>
          <w:sz w:val="24"/>
          <w:szCs w:val="24"/>
        </w:rPr>
        <w:t xml:space="preserve"> Отработка и сдача нормативов согласно возрастных особенностей.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№2</w:t>
      </w:r>
      <w:r w:rsidRPr="00C721CA">
        <w:rPr>
          <w:rFonts w:ascii="Times New Roman" w:hAnsi="Times New Roman" w:cs="Times New Roman"/>
          <w:b/>
          <w:sz w:val="24"/>
          <w:szCs w:val="24"/>
        </w:rPr>
        <w:t>.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физическая подготовка.</w:t>
      </w:r>
      <w:r w:rsidRPr="00C721CA">
        <w:rPr>
          <w:rFonts w:ascii="Times New Roman" w:hAnsi="Times New Roman" w:cs="Times New Roman"/>
          <w:sz w:val="24"/>
          <w:szCs w:val="24"/>
        </w:rPr>
        <w:t xml:space="preserve"> Значение ОФП для спортсмена. Гимнастические, акробатические, легкоатлетические упражнения и их назначение.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721CA">
        <w:rPr>
          <w:rFonts w:ascii="Times New Roman" w:hAnsi="Times New Roman" w:cs="Times New Roman"/>
          <w:sz w:val="24"/>
          <w:szCs w:val="24"/>
        </w:rPr>
        <w:t xml:space="preserve">бщеразвивающие гимнастические упражнения, растяжка, элементарные акробатические и легкоатлетические упражнения, упражнение для развития правильной осанки, укрепления мышц туловища, для развития костно-связочного аппарата, различные подвижные игры. 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3</w:t>
      </w:r>
      <w:r w:rsidRPr="00C721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66A7" w:rsidRDefault="00C0216D" w:rsidP="00C0216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>Специальная физическая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21CA">
        <w:rPr>
          <w:rFonts w:ascii="Times New Roman" w:hAnsi="Times New Roman" w:cs="Times New Roman"/>
          <w:sz w:val="24"/>
          <w:szCs w:val="24"/>
        </w:rPr>
        <w:t>Значение специальной физической подготовки для спортсмена. Сила, скорость, выносливость, ловкость, терпение, устойчивое положение, реакция.  Упражнения для развития силы, скорости, выносливости, ловкости, терпения, устойчивого положения, реакции. Работа со специальными снарядами.</w:t>
      </w:r>
    </w:p>
    <w:p w:rsidR="00C0216D" w:rsidRPr="00E466A7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4</w:t>
      </w:r>
      <w:r w:rsidRPr="00C721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216D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>Технико-скоростная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Работа на отработку техники ударов и приемов рукопашного боя. Игры на скорость и координацию.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C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№ 5</w:t>
      </w:r>
      <w:r w:rsidRPr="00C721CA">
        <w:rPr>
          <w:rFonts w:ascii="Times New Roman" w:hAnsi="Times New Roman" w:cs="Times New Roman"/>
          <w:b/>
          <w:sz w:val="24"/>
          <w:szCs w:val="24"/>
        </w:rPr>
        <w:t>.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 xml:space="preserve">Изучение техники армейского рукопашного боя Правильность выполнения ударов, правильность падения, «страховка». Правильная работа в парах, тройках, коллективе. Игры на устойчивость. 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6</w:t>
      </w:r>
      <w:r w:rsidRPr="00C721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>Скоростная работа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21CA">
        <w:rPr>
          <w:rFonts w:ascii="Times New Roman" w:hAnsi="Times New Roman" w:cs="Times New Roman"/>
          <w:sz w:val="24"/>
          <w:szCs w:val="24"/>
        </w:rPr>
        <w:t xml:space="preserve"> Работа на время (с/без соблюдения техники). Игры с мячом, игры на координацию.</w:t>
      </w:r>
    </w:p>
    <w:p w:rsidR="00C0216D" w:rsidRDefault="00C0216D" w:rsidP="00C0216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7</w:t>
      </w:r>
      <w:r w:rsidRPr="00C721CA">
        <w:rPr>
          <w:rFonts w:ascii="Times New Roman" w:hAnsi="Times New Roman" w:cs="Times New Roman"/>
          <w:b/>
          <w:sz w:val="24"/>
          <w:szCs w:val="24"/>
        </w:rPr>
        <w:t>.</w:t>
      </w:r>
    </w:p>
    <w:p w:rsidR="00C0216D" w:rsidRPr="00C0216D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216D">
        <w:rPr>
          <w:rFonts w:ascii="Times New Roman" w:hAnsi="Times New Roman" w:cs="Times New Roman"/>
          <w:sz w:val="24"/>
          <w:szCs w:val="24"/>
        </w:rPr>
        <w:t xml:space="preserve">Соревновательная практика. </w:t>
      </w:r>
      <w:r>
        <w:rPr>
          <w:rFonts w:ascii="Times New Roman" w:hAnsi="Times New Roman" w:cs="Times New Roman"/>
          <w:sz w:val="24"/>
          <w:szCs w:val="24"/>
        </w:rPr>
        <w:t>Участие учащихся кадетских классов в соревнованиях по рукопашному бою на муниципальном и региональном уровне.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8</w:t>
      </w:r>
      <w:r w:rsidRPr="00C721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21CA">
        <w:rPr>
          <w:rFonts w:ascii="Times New Roman" w:hAnsi="Times New Roman" w:cs="Times New Roman"/>
          <w:sz w:val="24"/>
          <w:szCs w:val="24"/>
        </w:rPr>
        <w:t>Самоконтроль в процессе занятий спортом, оказание первой мед</w:t>
      </w:r>
      <w:r>
        <w:rPr>
          <w:rFonts w:ascii="Times New Roman" w:hAnsi="Times New Roman" w:cs="Times New Roman"/>
          <w:sz w:val="24"/>
          <w:szCs w:val="24"/>
        </w:rPr>
        <w:t>ицинской помощи.</w:t>
      </w:r>
      <w:r w:rsidRPr="00C721CA">
        <w:rPr>
          <w:rFonts w:ascii="Times New Roman" w:hAnsi="Times New Roman" w:cs="Times New Roman"/>
          <w:sz w:val="24"/>
          <w:szCs w:val="24"/>
        </w:rPr>
        <w:t xml:space="preserve"> Дневник самоконтроля, его содержание и порядок ведения. Понятие о спортивной форме, утомлении и перетренировке. Первая помощь при вывихах, переломах, уши</w:t>
      </w:r>
      <w:r>
        <w:rPr>
          <w:rFonts w:ascii="Times New Roman" w:hAnsi="Times New Roman" w:cs="Times New Roman"/>
          <w:sz w:val="24"/>
          <w:szCs w:val="24"/>
        </w:rPr>
        <w:t xml:space="preserve">бах, растяжениях, кровотечений. </w:t>
      </w:r>
      <w:r w:rsidRPr="00C721CA">
        <w:rPr>
          <w:rFonts w:ascii="Times New Roman" w:hAnsi="Times New Roman" w:cs="Times New Roman"/>
          <w:sz w:val="24"/>
          <w:szCs w:val="24"/>
        </w:rPr>
        <w:t>Оказание первой медицинской помощи условно пострадавшим.</w:t>
      </w:r>
    </w:p>
    <w:p w:rsidR="00C0216D" w:rsidRPr="00C721CA" w:rsidRDefault="00C0216D" w:rsidP="00C0216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9</w:t>
      </w:r>
      <w:r w:rsidRPr="00C721CA">
        <w:rPr>
          <w:rFonts w:ascii="Times New Roman" w:hAnsi="Times New Roman" w:cs="Times New Roman"/>
          <w:b/>
          <w:sz w:val="24"/>
          <w:szCs w:val="24"/>
        </w:rPr>
        <w:t>.</w:t>
      </w:r>
    </w:p>
    <w:p w:rsidR="00C0216D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Зачет.</w:t>
      </w:r>
      <w:r w:rsidRPr="00C721CA">
        <w:rPr>
          <w:rFonts w:ascii="Times New Roman" w:hAnsi="Times New Roman" w:cs="Times New Roman"/>
          <w:sz w:val="24"/>
          <w:szCs w:val="24"/>
        </w:rPr>
        <w:t xml:space="preserve"> Сдача нормативов техники</w:t>
      </w:r>
      <w:r>
        <w:rPr>
          <w:rFonts w:ascii="Times New Roman" w:hAnsi="Times New Roman" w:cs="Times New Roman"/>
          <w:sz w:val="24"/>
          <w:szCs w:val="24"/>
        </w:rPr>
        <w:t>, ОФП с присвоением разрядов</w:t>
      </w:r>
      <w:r w:rsidRPr="00C721CA">
        <w:rPr>
          <w:rFonts w:ascii="Times New Roman" w:hAnsi="Times New Roman" w:cs="Times New Roman"/>
          <w:sz w:val="24"/>
          <w:szCs w:val="24"/>
        </w:rPr>
        <w:t>.</w:t>
      </w:r>
    </w:p>
    <w:p w:rsidR="00C0216D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216D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216D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216D" w:rsidRDefault="00C0216D" w:rsidP="00C021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0216D" w:rsidRDefault="00C0216D" w:rsidP="00C021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0216D" w:rsidRDefault="00C0216D" w:rsidP="00C021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0216D" w:rsidRDefault="00C0216D" w:rsidP="00C021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0216D" w:rsidRDefault="00C0216D" w:rsidP="00C021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0216D" w:rsidRDefault="00C0216D" w:rsidP="00C021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0216D" w:rsidRDefault="00C0216D" w:rsidP="00C0216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Default="00C721CA" w:rsidP="00C721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721CA" w:rsidRPr="003D74D4" w:rsidRDefault="003D74D4" w:rsidP="003D74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3D74D4" w:rsidRPr="003D74D4" w:rsidRDefault="003D74D4" w:rsidP="003D74D4">
      <w:pPr>
        <w:pStyle w:val="a7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t xml:space="preserve"> 1. Барчуков И.С. Физическая культура. — Москва, 2003.</w:t>
      </w:r>
    </w:p>
    <w:p w:rsidR="003D74D4" w:rsidRPr="003D74D4" w:rsidRDefault="003D74D4" w:rsidP="003D74D4">
      <w:pPr>
        <w:pStyle w:val="a7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t xml:space="preserve"> 2. Зайцев Ю. Армейский рукопашный бой. – М.: Современное слово, 2009. </w:t>
      </w:r>
    </w:p>
    <w:p w:rsidR="003D74D4" w:rsidRPr="003D74D4" w:rsidRDefault="003D74D4" w:rsidP="003D74D4">
      <w:pPr>
        <w:pStyle w:val="a7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t xml:space="preserve">3. Кадочников А.А. Армейский рукопашный бой. – М.: Современное слово, 2009. </w:t>
      </w:r>
    </w:p>
    <w:p w:rsidR="003D74D4" w:rsidRPr="003D74D4" w:rsidRDefault="003D74D4" w:rsidP="003D74D4">
      <w:pPr>
        <w:pStyle w:val="a7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t xml:space="preserve">4. Бирюкова А.А. Спортивный массаж: учебник для вузов. — Москва, 2006. </w:t>
      </w:r>
    </w:p>
    <w:p w:rsidR="003D74D4" w:rsidRPr="003D74D4" w:rsidRDefault="003D74D4" w:rsidP="003D74D4">
      <w:pPr>
        <w:pStyle w:val="a7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t>5. Дмитриев А.А. Физическая культура в специальном образовании. — Москва, 2006.</w:t>
      </w:r>
    </w:p>
    <w:p w:rsidR="003D74D4" w:rsidRPr="003D74D4" w:rsidRDefault="003D74D4" w:rsidP="003D74D4">
      <w:pPr>
        <w:pStyle w:val="a7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t xml:space="preserve">6. Хрущев С.В. Физическая культура детей заболеванием органов дыхания: учеб. пособие для вузов. — Москва, 2006. </w:t>
      </w:r>
    </w:p>
    <w:p w:rsidR="003D74D4" w:rsidRPr="003D74D4" w:rsidRDefault="003D74D4" w:rsidP="003D74D4">
      <w:pPr>
        <w:pStyle w:val="a7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t xml:space="preserve">7. Евсеев, Ю.И. Физическая культура – Ростов на Дону: Феникс, 2011. </w:t>
      </w:r>
    </w:p>
    <w:p w:rsidR="003D74D4" w:rsidRPr="003D74D4" w:rsidRDefault="003D74D4" w:rsidP="003D74D4">
      <w:pPr>
        <w:pStyle w:val="a7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t xml:space="preserve">8. Железняк Ю. Д., </w:t>
      </w:r>
      <w:proofErr w:type="spellStart"/>
      <w:r w:rsidRPr="003D74D4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3D74D4">
        <w:rPr>
          <w:rFonts w:ascii="Times New Roman" w:hAnsi="Times New Roman" w:cs="Times New Roman"/>
          <w:sz w:val="24"/>
          <w:szCs w:val="24"/>
        </w:rPr>
        <w:t xml:space="preserve"> В. А. Педагогическое физкультурно-спортивное совершенствование: учеб пособие – Москва: Академия, 2002. </w:t>
      </w:r>
    </w:p>
    <w:p w:rsidR="003D74D4" w:rsidRPr="003D74D4" w:rsidRDefault="003D74D4" w:rsidP="003D74D4">
      <w:pPr>
        <w:pStyle w:val="a7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t>9. Бердышев, С.Н. Боевые искусства: философия и техника боевых искусств – Ростов-на- Дону: Феникс, 2002.</w:t>
      </w:r>
    </w:p>
    <w:p w:rsidR="003D74D4" w:rsidRPr="003D74D4" w:rsidRDefault="003D74D4" w:rsidP="003D74D4">
      <w:pPr>
        <w:pStyle w:val="a7"/>
        <w:rPr>
          <w:rFonts w:ascii="Times New Roman" w:hAnsi="Times New Roman" w:cs="Times New Roman"/>
          <w:sz w:val="24"/>
          <w:szCs w:val="24"/>
        </w:rPr>
      </w:pPr>
      <w:r w:rsidRPr="003D7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D14" w:rsidRPr="00A93D50" w:rsidRDefault="00484D14" w:rsidP="00A93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D14" w:rsidRPr="00A93D50" w:rsidSect="00A93D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0692"/>
    <w:multiLevelType w:val="hybridMultilevel"/>
    <w:tmpl w:val="AF14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F5ACC"/>
    <w:multiLevelType w:val="hybridMultilevel"/>
    <w:tmpl w:val="37E8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802C2"/>
    <w:multiLevelType w:val="hybridMultilevel"/>
    <w:tmpl w:val="C20C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06E0C"/>
    <w:multiLevelType w:val="hybridMultilevel"/>
    <w:tmpl w:val="27B6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B67E4"/>
    <w:multiLevelType w:val="hybridMultilevel"/>
    <w:tmpl w:val="B214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D71"/>
    <w:rsid w:val="000C0A67"/>
    <w:rsid w:val="001448EF"/>
    <w:rsid w:val="00154590"/>
    <w:rsid w:val="00172269"/>
    <w:rsid w:val="001B1840"/>
    <w:rsid w:val="00210187"/>
    <w:rsid w:val="00216E9C"/>
    <w:rsid w:val="002510DD"/>
    <w:rsid w:val="00262643"/>
    <w:rsid w:val="00275BFA"/>
    <w:rsid w:val="0027783F"/>
    <w:rsid w:val="00293EA1"/>
    <w:rsid w:val="00294307"/>
    <w:rsid w:val="002D50E0"/>
    <w:rsid w:val="00371A2E"/>
    <w:rsid w:val="003761F8"/>
    <w:rsid w:val="003D74D4"/>
    <w:rsid w:val="00410F7B"/>
    <w:rsid w:val="004772F5"/>
    <w:rsid w:val="00484D14"/>
    <w:rsid w:val="00484DB8"/>
    <w:rsid w:val="004E2A2A"/>
    <w:rsid w:val="004F06DD"/>
    <w:rsid w:val="00515D0C"/>
    <w:rsid w:val="005223C7"/>
    <w:rsid w:val="0053578F"/>
    <w:rsid w:val="00576885"/>
    <w:rsid w:val="00591F7B"/>
    <w:rsid w:val="005B2CE3"/>
    <w:rsid w:val="00632DF3"/>
    <w:rsid w:val="00675690"/>
    <w:rsid w:val="006B1F8B"/>
    <w:rsid w:val="006D0008"/>
    <w:rsid w:val="006F24AF"/>
    <w:rsid w:val="00725C38"/>
    <w:rsid w:val="00744005"/>
    <w:rsid w:val="007458A6"/>
    <w:rsid w:val="00773ABC"/>
    <w:rsid w:val="007C5D44"/>
    <w:rsid w:val="007E4A78"/>
    <w:rsid w:val="007F50B2"/>
    <w:rsid w:val="008269A9"/>
    <w:rsid w:val="00843174"/>
    <w:rsid w:val="008B56F0"/>
    <w:rsid w:val="008E0E12"/>
    <w:rsid w:val="00991037"/>
    <w:rsid w:val="009C2C7B"/>
    <w:rsid w:val="00A13F45"/>
    <w:rsid w:val="00A17FEF"/>
    <w:rsid w:val="00A50967"/>
    <w:rsid w:val="00A8292A"/>
    <w:rsid w:val="00A93D50"/>
    <w:rsid w:val="00A9721C"/>
    <w:rsid w:val="00B03585"/>
    <w:rsid w:val="00B65AD6"/>
    <w:rsid w:val="00B779CA"/>
    <w:rsid w:val="00B97B3A"/>
    <w:rsid w:val="00BA03DD"/>
    <w:rsid w:val="00BA6AE1"/>
    <w:rsid w:val="00BB2473"/>
    <w:rsid w:val="00BC6E7C"/>
    <w:rsid w:val="00BF410A"/>
    <w:rsid w:val="00C0216D"/>
    <w:rsid w:val="00C061D6"/>
    <w:rsid w:val="00C06B65"/>
    <w:rsid w:val="00C605B3"/>
    <w:rsid w:val="00C721CA"/>
    <w:rsid w:val="00C73F53"/>
    <w:rsid w:val="00C773A7"/>
    <w:rsid w:val="00CA0146"/>
    <w:rsid w:val="00CC2928"/>
    <w:rsid w:val="00D2319E"/>
    <w:rsid w:val="00D54C9D"/>
    <w:rsid w:val="00D56D71"/>
    <w:rsid w:val="00D753CA"/>
    <w:rsid w:val="00DD1A3C"/>
    <w:rsid w:val="00DF14EC"/>
    <w:rsid w:val="00E17FD7"/>
    <w:rsid w:val="00E20339"/>
    <w:rsid w:val="00E23B19"/>
    <w:rsid w:val="00E25C3E"/>
    <w:rsid w:val="00E466A7"/>
    <w:rsid w:val="00E71805"/>
    <w:rsid w:val="00E800AF"/>
    <w:rsid w:val="00EB4BFD"/>
    <w:rsid w:val="00F232DF"/>
    <w:rsid w:val="00FC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AD98-0751-4194-9FA3-F33383D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5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9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72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092C-EFC7-4371-B732-4B437153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kabinet114</dc:creator>
  <cp:keywords/>
  <dc:description/>
  <cp:lastModifiedBy>Julia</cp:lastModifiedBy>
  <cp:revision>38</cp:revision>
  <cp:lastPrinted>2023-02-16T03:23:00Z</cp:lastPrinted>
  <dcterms:created xsi:type="dcterms:W3CDTF">2013-03-25T06:42:00Z</dcterms:created>
  <dcterms:modified xsi:type="dcterms:W3CDTF">2023-06-05T07:29:00Z</dcterms:modified>
</cp:coreProperties>
</file>