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E" w:rsidRPr="00E531BE" w:rsidRDefault="00A82345" w:rsidP="00E53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E531BE" w:rsidRPr="00E531BE">
        <w:rPr>
          <w:rFonts w:ascii="Times New Roman" w:hAnsi="Times New Roman" w:cs="Times New Roman"/>
          <w:b/>
        </w:rPr>
        <w:t>Особенности органи</w:t>
      </w:r>
      <w:r>
        <w:rPr>
          <w:rFonts w:ascii="Times New Roman" w:hAnsi="Times New Roman" w:cs="Times New Roman"/>
          <w:b/>
        </w:rPr>
        <w:t>зации образовательного процесса</w:t>
      </w:r>
    </w:p>
    <w:p w:rsidR="00E531BE" w:rsidRPr="00A80D80" w:rsidRDefault="00E531BE" w:rsidP="00A80D80">
      <w:pPr>
        <w:pStyle w:val="afc"/>
        <w:jc w:val="center"/>
        <w:rPr>
          <w:rFonts w:ascii="Times New Roman" w:hAnsi="Times New Roman" w:cs="Times New Roman"/>
          <w:b/>
        </w:rPr>
      </w:pPr>
      <w:r w:rsidRPr="00A80D80">
        <w:rPr>
          <w:rFonts w:ascii="Times New Roman" w:hAnsi="Times New Roman" w:cs="Times New Roman"/>
          <w:b/>
        </w:rPr>
        <w:t>1.1.Пояснительная  записка</w:t>
      </w:r>
    </w:p>
    <w:p w:rsidR="00A80D80" w:rsidRPr="00A80D80" w:rsidRDefault="00A80D80" w:rsidP="00A82345">
      <w:pPr>
        <w:pStyle w:val="afc"/>
        <w:ind w:firstLine="708"/>
        <w:jc w:val="both"/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  <w:bCs/>
        </w:rPr>
        <w:t xml:space="preserve">Критерием новизны данной программы </w:t>
      </w:r>
      <w:r w:rsidRPr="00A80D80">
        <w:rPr>
          <w:rFonts w:ascii="Times New Roman" w:hAnsi="Times New Roman" w:cs="Times New Roman"/>
        </w:rPr>
        <w:t>является образовательный положительный эффект – развитие «чувства вещества», на основе которого</w:t>
      </w:r>
      <w:r w:rsidRPr="00A80D80">
        <w:rPr>
          <w:rFonts w:ascii="Times New Roman" w:hAnsi="Times New Roman" w:cs="Times New Roman"/>
          <w:bCs/>
        </w:rPr>
        <w:t xml:space="preserve"> </w:t>
      </w:r>
      <w:r w:rsidRPr="00A80D80">
        <w:rPr>
          <w:rFonts w:ascii="Times New Roman" w:hAnsi="Times New Roman" w:cs="Times New Roman"/>
        </w:rPr>
        <w:t>формируется</w:t>
      </w:r>
      <w:r w:rsidRPr="00A80D80">
        <w:rPr>
          <w:rFonts w:ascii="Times New Roman" w:hAnsi="Times New Roman" w:cs="Times New Roman"/>
          <w:bCs/>
        </w:rPr>
        <w:t xml:space="preserve"> </w:t>
      </w:r>
      <w:r w:rsidRPr="00A80D80">
        <w:rPr>
          <w:rFonts w:ascii="Times New Roman" w:hAnsi="Times New Roman" w:cs="Times New Roman"/>
        </w:rPr>
        <w:t xml:space="preserve">ответственное и нравственное поведение при взаимодействии </w:t>
      </w:r>
      <w:r w:rsidRPr="00A80D80">
        <w:rPr>
          <w:rFonts w:ascii="Times New Roman" w:hAnsi="Times New Roman" w:cs="Times New Roman"/>
          <w:kern w:val="2"/>
        </w:rPr>
        <w:t xml:space="preserve">с химическими веществами. </w:t>
      </w:r>
      <w:r w:rsidRPr="00A80D80">
        <w:rPr>
          <w:rFonts w:ascii="Times New Roman" w:hAnsi="Times New Roman" w:cs="Times New Roman"/>
        </w:rPr>
        <w:t xml:space="preserve">«Чувство вещества» – это точное восприятие внешних свойств и изменений веществ, происходящих при химических реакциях (цвета, запаха, дисперсности), развитые </w:t>
      </w:r>
      <w:proofErr w:type="spellStart"/>
      <w:r w:rsidRPr="00A80D80">
        <w:rPr>
          <w:rFonts w:ascii="Times New Roman" w:hAnsi="Times New Roman" w:cs="Times New Roman"/>
        </w:rPr>
        <w:t>кинестезические</w:t>
      </w:r>
      <w:proofErr w:type="spellEnd"/>
      <w:r w:rsidRPr="00A80D80">
        <w:rPr>
          <w:rFonts w:ascii="Times New Roman" w:hAnsi="Times New Roman" w:cs="Times New Roman"/>
        </w:rPr>
        <w:t xml:space="preserve"> ощущения, глазомерная оценка массы и объема, ощущение времени и пространства, в которых совершаются химические превращения веществ, понимание связи между составом вещества, его свойствами и нахождением в Природе. </w:t>
      </w:r>
    </w:p>
    <w:p w:rsidR="00E531BE" w:rsidRPr="00E531BE" w:rsidRDefault="002F7AD5" w:rsidP="00A8234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7AD5">
        <w:rPr>
          <w:rStyle w:val="c22"/>
          <w:rFonts w:ascii="Times New Roman" w:hAnsi="Times New Roman" w:cs="Times New Roman"/>
          <w:b/>
          <w:color w:val="000000"/>
        </w:rPr>
        <w:t>От</w:t>
      </w:r>
      <w:r w:rsidRPr="002F7AD5">
        <w:rPr>
          <w:rFonts w:ascii="Times New Roman" w:hAnsi="Times New Roman" w:cs="Times New Roman"/>
          <w:b/>
        </w:rPr>
        <w:t>личительные особенности программы</w:t>
      </w:r>
      <w:r w:rsidRPr="00E531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состоя</w:t>
      </w:r>
      <w:r w:rsidR="00E531BE" w:rsidRPr="00E531BE">
        <w:rPr>
          <w:rFonts w:ascii="Times New Roman" w:eastAsia="Times New Roman" w:hAnsi="Times New Roman" w:cs="Times New Roman"/>
          <w:color w:val="000000"/>
          <w:lang w:eastAsia="ru-RU"/>
        </w:rPr>
        <w:t xml:space="preserve">т в том, что программа не ставит целью обучение химии, ее предназначение заинтересовать </w:t>
      </w:r>
      <w:r w:rsidR="00A8234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E531BE" w:rsidRPr="00E531BE">
        <w:rPr>
          <w:rFonts w:ascii="Times New Roman" w:eastAsia="Times New Roman" w:hAnsi="Times New Roman" w:cs="Times New Roman"/>
          <w:color w:val="000000"/>
          <w:lang w:eastAsia="ru-RU"/>
        </w:rPr>
        <w:t>, дать понять, что в жизни приходится выполнять много функций, не связанных с основной специальностью и понимание химических явлений, с которыми мы сталкиваемся в повседневной жизни, может принести только пользу.</w:t>
      </w:r>
    </w:p>
    <w:p w:rsidR="00A82345" w:rsidRDefault="00E531BE" w:rsidP="00A8234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</w:t>
      </w:r>
      <w:r w:rsidRPr="00E531BE">
        <w:rPr>
          <w:rFonts w:ascii="Times New Roman" w:eastAsia="Times New Roman" w:hAnsi="Times New Roman" w:cs="Times New Roman"/>
          <w:color w:val="000000"/>
          <w:lang w:eastAsia="ru-RU"/>
        </w:rPr>
        <w:t xml:space="preserve"> данной программы в том, что она предусматривает целенаправленное </w:t>
      </w:r>
      <w:r w:rsidR="00A82345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</w:t>
      </w:r>
      <w:r w:rsidRPr="00E531BE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химическ</w:t>
      </w:r>
      <w:r w:rsidR="00A82345">
        <w:rPr>
          <w:rFonts w:ascii="Times New Roman" w:eastAsia="Times New Roman" w:hAnsi="Times New Roman" w:cs="Times New Roman"/>
          <w:color w:val="000000"/>
          <w:lang w:eastAsia="ru-RU"/>
        </w:rPr>
        <w:t xml:space="preserve">их понятий. </w:t>
      </w:r>
    </w:p>
    <w:p w:rsidR="00E531BE" w:rsidRPr="00E531BE" w:rsidRDefault="00E531BE" w:rsidP="00A8234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1BE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теоретических знаний, практических умений и навыков у </w:t>
      </w:r>
      <w:r w:rsidR="00A82345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обучающихся </w:t>
      </w:r>
      <w:r w:rsidRPr="00E531BE">
        <w:rPr>
          <w:rFonts w:ascii="Times New Roman" w:eastAsia="Times New Roman" w:hAnsi="Times New Roman" w:cs="Times New Roman"/>
          <w:color w:val="000000"/>
          <w:lang w:eastAsia="ru-RU"/>
        </w:rPr>
        <w:t>формируются познавательные интересы.</w:t>
      </w:r>
    </w:p>
    <w:p w:rsidR="002F7AD5" w:rsidRPr="002F7AD5" w:rsidRDefault="00A82345" w:rsidP="00A823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="002F7AD5" w:rsidRPr="002F7AD5">
        <w:rPr>
          <w:rFonts w:ascii="Times New Roman" w:hAnsi="Times New Roman" w:cs="Times New Roman"/>
        </w:rPr>
        <w:t xml:space="preserve">ориентирована на обучающихся </w:t>
      </w:r>
      <w:r w:rsidR="00A80D80">
        <w:rPr>
          <w:rFonts w:ascii="Times New Roman" w:hAnsi="Times New Roman" w:cs="Times New Roman"/>
        </w:rPr>
        <w:t>7-9</w:t>
      </w:r>
      <w:r w:rsidR="002F7AD5" w:rsidRPr="002F7AD5">
        <w:rPr>
          <w:rFonts w:ascii="Times New Roman" w:hAnsi="Times New Roman" w:cs="Times New Roman"/>
        </w:rPr>
        <w:t xml:space="preserve"> лет, разработана с учетом возрастных особенностей </w:t>
      </w:r>
      <w:r w:rsidR="00921D5E">
        <w:rPr>
          <w:rFonts w:ascii="Times New Roman" w:hAnsi="Times New Roman" w:cs="Times New Roman"/>
        </w:rPr>
        <w:t>об</w:t>
      </w:r>
      <w:r w:rsidR="002F7AD5" w:rsidRPr="002F7AD5">
        <w:rPr>
          <w:rFonts w:ascii="Times New Roman" w:hAnsi="Times New Roman" w:cs="Times New Roman"/>
        </w:rPr>
        <w:t>уча</w:t>
      </w:r>
      <w:r w:rsidR="00921D5E">
        <w:rPr>
          <w:rFonts w:ascii="Times New Roman" w:hAnsi="Times New Roman" w:cs="Times New Roman"/>
        </w:rPr>
        <w:t>ю</w:t>
      </w:r>
      <w:r w:rsidR="002F7AD5" w:rsidRPr="002F7AD5">
        <w:rPr>
          <w:rFonts w:ascii="Times New Roman" w:hAnsi="Times New Roman" w:cs="Times New Roman"/>
        </w:rPr>
        <w:t xml:space="preserve">щихся этого возраста. Состав групп постоянный, </w:t>
      </w:r>
      <w:r w:rsidR="002F7AD5">
        <w:rPr>
          <w:rFonts w:ascii="Times New Roman" w:hAnsi="Times New Roman" w:cs="Times New Roman"/>
        </w:rPr>
        <w:t>15</w:t>
      </w:r>
      <w:r w:rsidR="002F7AD5" w:rsidRPr="002F7AD5">
        <w:rPr>
          <w:rFonts w:ascii="Times New Roman" w:hAnsi="Times New Roman" w:cs="Times New Roman"/>
        </w:rPr>
        <w:t xml:space="preserve"> человек.</w:t>
      </w:r>
    </w:p>
    <w:p w:rsidR="002F7AD5" w:rsidRPr="002F7AD5" w:rsidRDefault="002F7AD5" w:rsidP="00A82345">
      <w:pPr>
        <w:ind w:firstLine="567"/>
        <w:jc w:val="both"/>
        <w:rPr>
          <w:rFonts w:ascii="Times New Roman" w:hAnsi="Times New Roman" w:cs="Times New Roman"/>
        </w:rPr>
      </w:pPr>
      <w:r w:rsidRPr="002F7AD5">
        <w:rPr>
          <w:rFonts w:ascii="Times New Roman" w:hAnsi="Times New Roman" w:cs="Times New Roman"/>
          <w:b/>
        </w:rPr>
        <w:t>Объём и срок освоения программы:</w:t>
      </w:r>
    </w:p>
    <w:p w:rsidR="002F7AD5" w:rsidRPr="002F7AD5" w:rsidRDefault="00A80D80" w:rsidP="00A823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обучения </w:t>
      </w:r>
      <w:r w:rsidR="00A82345">
        <w:rPr>
          <w:rFonts w:ascii="Times New Roman" w:hAnsi="Times New Roman" w:cs="Times New Roman"/>
        </w:rPr>
        <w:t xml:space="preserve">первый и составляет </w:t>
      </w:r>
      <w:r>
        <w:rPr>
          <w:rFonts w:ascii="Times New Roman" w:hAnsi="Times New Roman" w:cs="Times New Roman"/>
        </w:rPr>
        <w:t>-37</w:t>
      </w:r>
      <w:r w:rsidR="00A82345">
        <w:rPr>
          <w:rFonts w:ascii="Times New Roman" w:hAnsi="Times New Roman" w:cs="Times New Roman"/>
        </w:rPr>
        <w:t xml:space="preserve"> часов.</w:t>
      </w:r>
    </w:p>
    <w:p w:rsidR="002F7AD5" w:rsidRPr="002F7AD5" w:rsidRDefault="002F7AD5" w:rsidP="00A82345">
      <w:pPr>
        <w:ind w:firstLine="567"/>
        <w:jc w:val="both"/>
        <w:rPr>
          <w:rFonts w:ascii="Times New Roman" w:hAnsi="Times New Roman" w:cs="Times New Roman"/>
        </w:rPr>
      </w:pPr>
      <w:r w:rsidRPr="002F7AD5">
        <w:rPr>
          <w:rFonts w:ascii="Times New Roman" w:hAnsi="Times New Roman" w:cs="Times New Roman"/>
          <w:b/>
        </w:rPr>
        <w:t>Форма обучения:</w:t>
      </w:r>
      <w:r w:rsidRPr="002F7AD5">
        <w:rPr>
          <w:rFonts w:ascii="Times New Roman" w:hAnsi="Times New Roman" w:cs="Times New Roman"/>
        </w:rPr>
        <w:t xml:space="preserve"> очная, дистанционная, аудиторные, внеаудиторные (экскурсии, практические работы), теоретические и практические занятия. </w:t>
      </w:r>
    </w:p>
    <w:p w:rsidR="002F7AD5" w:rsidRDefault="002F7AD5" w:rsidP="00A82345">
      <w:pPr>
        <w:ind w:firstLine="567"/>
        <w:jc w:val="both"/>
        <w:rPr>
          <w:rFonts w:ascii="Times New Roman" w:hAnsi="Times New Roman" w:cs="Times New Roman"/>
        </w:rPr>
      </w:pPr>
      <w:r w:rsidRPr="002F7AD5">
        <w:rPr>
          <w:rFonts w:ascii="Times New Roman" w:hAnsi="Times New Roman" w:cs="Times New Roman"/>
          <w:b/>
        </w:rPr>
        <w:t>Режим занятий:</w:t>
      </w:r>
      <w:r w:rsidRPr="002F7AD5">
        <w:rPr>
          <w:rFonts w:ascii="Times New Roman" w:hAnsi="Times New Roman" w:cs="Times New Roman"/>
        </w:rPr>
        <w:t xml:space="preserve"> занятия проводятся на группу 1 раза в неделю по </w:t>
      </w:r>
      <w:r w:rsidR="00A82345">
        <w:rPr>
          <w:rFonts w:ascii="Times New Roman" w:hAnsi="Times New Roman" w:cs="Times New Roman"/>
        </w:rPr>
        <w:t>1 часу</w:t>
      </w:r>
      <w:r w:rsidRPr="002F7AD5">
        <w:rPr>
          <w:rFonts w:ascii="Times New Roman" w:hAnsi="Times New Roman" w:cs="Times New Roman"/>
        </w:rPr>
        <w:t xml:space="preserve">. </w:t>
      </w:r>
    </w:p>
    <w:p w:rsidR="002F7AD5" w:rsidRDefault="002F7AD5" w:rsidP="00A82345">
      <w:pPr>
        <w:jc w:val="both"/>
        <w:rPr>
          <w:rFonts w:ascii="Times New Roman" w:hAnsi="Times New Roman" w:cs="Times New Roman"/>
        </w:rPr>
      </w:pPr>
    </w:p>
    <w:p w:rsidR="002F7AD5" w:rsidRPr="000E41CF" w:rsidRDefault="002F7AD5" w:rsidP="00A82345">
      <w:pPr>
        <w:contextualSpacing/>
        <w:jc w:val="both"/>
        <w:rPr>
          <w:rFonts w:ascii="Times New Roman" w:hAnsi="Times New Roman"/>
        </w:rPr>
      </w:pPr>
      <w:r w:rsidRPr="000E41CF">
        <w:rPr>
          <w:rFonts w:ascii="Times New Roman" w:hAnsi="Times New Roman"/>
          <w:b/>
        </w:rPr>
        <w:t>Цель:</w:t>
      </w:r>
      <w:r w:rsidR="00A82345">
        <w:rPr>
          <w:rFonts w:ascii="Times New Roman" w:hAnsi="Times New Roman"/>
          <w:b/>
        </w:rPr>
        <w:t xml:space="preserve">  </w:t>
      </w:r>
      <w:r w:rsidRPr="000E41CF">
        <w:rPr>
          <w:rFonts w:ascii="Times New Roman" w:hAnsi="Times New Roman"/>
        </w:rPr>
        <w:t>формирование у учащихс</w:t>
      </w:r>
      <w:r w:rsidR="00A82345">
        <w:rPr>
          <w:rFonts w:ascii="Times New Roman" w:hAnsi="Times New Roman"/>
        </w:rPr>
        <w:t>я опыта химического творчества.</w:t>
      </w:r>
    </w:p>
    <w:p w:rsidR="002F7AD5" w:rsidRPr="000E41CF" w:rsidRDefault="002F7AD5" w:rsidP="00A80D80">
      <w:pPr>
        <w:contextualSpacing/>
        <w:jc w:val="center"/>
        <w:rPr>
          <w:rFonts w:ascii="Times New Roman" w:hAnsi="Times New Roman"/>
          <w:b/>
        </w:rPr>
      </w:pPr>
      <w:r w:rsidRPr="000E41CF">
        <w:rPr>
          <w:rFonts w:ascii="Times New Roman" w:hAnsi="Times New Roman"/>
          <w:b/>
        </w:rPr>
        <w:t>Задачи программы:</w:t>
      </w:r>
    </w:p>
    <w:p w:rsidR="002F7AD5" w:rsidRPr="000E41CF" w:rsidRDefault="00A82345" w:rsidP="002F7AD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</w:t>
      </w:r>
      <w:r w:rsidR="002F7AD5" w:rsidRPr="000E41CF">
        <w:rPr>
          <w:rFonts w:ascii="Times New Roman" w:hAnsi="Times New Roman"/>
        </w:rPr>
        <w:t>ормирование практических умений при решении экспериментальных задач на распознавание веществ;</w:t>
      </w:r>
    </w:p>
    <w:p w:rsidR="002F7AD5" w:rsidRPr="000E41CF" w:rsidRDefault="00A82345" w:rsidP="002F7AD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</w:t>
      </w:r>
      <w:r w:rsidR="002F7AD5" w:rsidRPr="000E41CF">
        <w:rPr>
          <w:rFonts w:ascii="Times New Roman" w:hAnsi="Times New Roman"/>
        </w:rPr>
        <w:t>одействие в профориентации школьников.</w:t>
      </w:r>
    </w:p>
    <w:p w:rsidR="002F7AD5" w:rsidRPr="000E41CF" w:rsidRDefault="0070350F" w:rsidP="002F7AD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</w:t>
      </w:r>
      <w:r w:rsidR="002F7AD5" w:rsidRPr="000E41CF">
        <w:rPr>
          <w:rFonts w:ascii="Times New Roman" w:hAnsi="Times New Roman"/>
        </w:rPr>
        <w:t>азвивать эмоции учащихся, создавая эмоциональные ситуации удивления, занимательности, парадоксальности;</w:t>
      </w:r>
    </w:p>
    <w:p w:rsidR="00D954D6" w:rsidRDefault="00D954D6" w:rsidP="00BD3D72">
      <w:pPr>
        <w:jc w:val="both"/>
        <w:rPr>
          <w:b/>
          <w:szCs w:val="28"/>
        </w:rPr>
      </w:pPr>
    </w:p>
    <w:p w:rsidR="00C25520" w:rsidRPr="00C25520" w:rsidRDefault="00A80D80" w:rsidP="00C25520">
      <w:pPr>
        <w:spacing w:line="276" w:lineRule="auto"/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70350F">
        <w:rPr>
          <w:rFonts w:ascii="Times New Roman" w:hAnsi="Times New Roman" w:cs="Times New Roman"/>
          <w:b/>
        </w:rPr>
        <w:t>. Календарный учебный график</w:t>
      </w:r>
    </w:p>
    <w:p w:rsidR="00C25520" w:rsidRDefault="00C25520" w:rsidP="00C25520">
      <w:pPr>
        <w:ind w:left="1440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77"/>
        <w:gridCol w:w="1576"/>
        <w:gridCol w:w="1576"/>
        <w:gridCol w:w="1576"/>
        <w:gridCol w:w="1576"/>
        <w:gridCol w:w="1576"/>
      </w:tblGrid>
      <w:tr w:rsidR="00C25520" w:rsidTr="0070350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обучения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обучения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7035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учебных </w:t>
            </w:r>
            <w:r w:rsidR="0070350F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C25520" w:rsidTr="0070350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160C7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1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C25520" w:rsidP="00160C7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1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70350F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20" w:rsidRDefault="00A80D80" w:rsidP="00A80D8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D" w:rsidRDefault="0070350F" w:rsidP="007035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по 1 часу</w:t>
            </w:r>
          </w:p>
        </w:tc>
      </w:tr>
      <w:tr w:rsidR="0070350F" w:rsidTr="0070350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F" w:rsidRDefault="0070350F" w:rsidP="007035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F" w:rsidRDefault="0070350F" w:rsidP="00160C7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1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F" w:rsidRDefault="0070350F" w:rsidP="00160C79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160C7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F" w:rsidRDefault="0070350F" w:rsidP="007035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F" w:rsidRDefault="0070350F" w:rsidP="007035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F" w:rsidRDefault="0070350F" w:rsidP="007035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по 1 часу</w:t>
            </w:r>
          </w:p>
        </w:tc>
      </w:tr>
    </w:tbl>
    <w:p w:rsidR="00C25520" w:rsidRDefault="00C25520" w:rsidP="00C25520">
      <w:pPr>
        <w:pStyle w:val="a9"/>
        <w:ind w:left="1800"/>
        <w:rPr>
          <w:rFonts w:ascii="Times New Roman" w:hAnsi="Times New Roman" w:cs="Times New Roman"/>
        </w:rPr>
      </w:pPr>
    </w:p>
    <w:p w:rsidR="0070350F" w:rsidRDefault="0070350F" w:rsidP="00C25520">
      <w:pPr>
        <w:pStyle w:val="a9"/>
        <w:ind w:left="1800"/>
        <w:rPr>
          <w:rFonts w:ascii="Times New Roman" w:hAnsi="Times New Roman" w:cs="Times New Roman"/>
        </w:rPr>
      </w:pPr>
    </w:p>
    <w:p w:rsidR="0070350F" w:rsidRDefault="0070350F" w:rsidP="00C25520">
      <w:pPr>
        <w:pStyle w:val="a9"/>
        <w:ind w:left="1800"/>
        <w:rPr>
          <w:rFonts w:ascii="Times New Roman" w:hAnsi="Times New Roman" w:cs="Times New Roman"/>
        </w:rPr>
      </w:pPr>
    </w:p>
    <w:p w:rsidR="0070350F" w:rsidRDefault="0070350F" w:rsidP="00C25520">
      <w:pPr>
        <w:pStyle w:val="a9"/>
        <w:ind w:left="1800"/>
        <w:rPr>
          <w:rFonts w:ascii="Times New Roman" w:hAnsi="Times New Roman" w:cs="Times New Roman"/>
        </w:rPr>
      </w:pPr>
    </w:p>
    <w:p w:rsidR="0070350F" w:rsidRDefault="0070350F" w:rsidP="00C25520">
      <w:pPr>
        <w:pStyle w:val="a9"/>
        <w:ind w:left="1800"/>
        <w:rPr>
          <w:rFonts w:ascii="Times New Roman" w:hAnsi="Times New Roman" w:cs="Times New Roman"/>
        </w:rPr>
      </w:pPr>
    </w:p>
    <w:p w:rsidR="00C25520" w:rsidRDefault="00C25520" w:rsidP="00C25520">
      <w:pPr>
        <w:jc w:val="center"/>
        <w:rPr>
          <w:rFonts w:ascii="Times New Roman" w:hAnsi="Times New Roman" w:cs="Times New Roman"/>
        </w:rPr>
      </w:pPr>
    </w:p>
    <w:p w:rsidR="0070350F" w:rsidRPr="003C5226" w:rsidRDefault="0070350F" w:rsidP="00703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</w:t>
      </w:r>
      <w:r w:rsidRPr="003C5226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70350F" w:rsidRPr="003C5226" w:rsidRDefault="0070350F" w:rsidP="0070350F">
      <w:pPr>
        <w:jc w:val="center"/>
        <w:rPr>
          <w:rFonts w:ascii="Times New Roman" w:hAnsi="Times New Roman" w:cs="Times New Roman"/>
          <w:b/>
        </w:rPr>
      </w:pPr>
      <w:r w:rsidRPr="003C5226">
        <w:rPr>
          <w:rFonts w:ascii="Times New Roman" w:hAnsi="Times New Roman" w:cs="Times New Roman"/>
          <w:b/>
        </w:rPr>
        <w:lastRenderedPageBreak/>
        <w:t>1 года обучения</w:t>
      </w:r>
    </w:p>
    <w:tbl>
      <w:tblPr>
        <w:tblpPr w:leftFromText="180" w:rightFromText="180" w:vertAnchor="text" w:horzAnchor="margin" w:tblpY="55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4"/>
        <w:gridCol w:w="5248"/>
        <w:gridCol w:w="851"/>
        <w:gridCol w:w="708"/>
        <w:gridCol w:w="1418"/>
      </w:tblGrid>
      <w:tr w:rsidR="0070350F" w:rsidRPr="00C25520" w:rsidTr="0070350F">
        <w:trPr>
          <w:trHeight w:val="317"/>
        </w:trPr>
        <w:tc>
          <w:tcPr>
            <w:tcW w:w="1242" w:type="dxa"/>
            <w:vMerge w:val="restart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20">
              <w:rPr>
                <w:rFonts w:ascii="Times New Roman" w:hAnsi="Times New Roman" w:cs="Times New Roman"/>
                <w:b/>
              </w:rPr>
              <w:t>Дата по факту</w:t>
            </w:r>
          </w:p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 w:val="restart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20">
              <w:rPr>
                <w:rFonts w:ascii="Times New Roman" w:hAnsi="Times New Roman" w:cs="Times New Roman"/>
                <w:b/>
              </w:rPr>
              <w:t>№</w:t>
            </w:r>
          </w:p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vMerge w:val="restart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  <w:b/>
              </w:rPr>
              <w:t>Тема занятия.</w:t>
            </w:r>
          </w:p>
        </w:tc>
        <w:tc>
          <w:tcPr>
            <w:tcW w:w="1559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2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</w:tr>
      <w:tr w:rsidR="0070350F" w:rsidRPr="00C25520" w:rsidTr="008D1152">
        <w:trPr>
          <w:trHeight w:val="509"/>
        </w:trPr>
        <w:tc>
          <w:tcPr>
            <w:tcW w:w="1242" w:type="dxa"/>
            <w:vMerge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vMerge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52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  <w:b/>
              </w:rPr>
            </w:pPr>
            <w:r w:rsidRPr="00C25520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18" w:type="dxa"/>
            <w:vMerge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rPr>
          <w:trHeight w:val="279"/>
        </w:trPr>
        <w:tc>
          <w:tcPr>
            <w:tcW w:w="1806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9F314B" w:rsidRDefault="0070350F" w:rsidP="007035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314B">
              <w:rPr>
                <w:rFonts w:ascii="Times New Roman" w:hAnsi="Times New Roman" w:cs="Times New Roman"/>
                <w:b/>
              </w:rPr>
              <w:t>Пробиркин</w:t>
            </w:r>
            <w:proofErr w:type="spellEnd"/>
            <w:r w:rsidRPr="009F314B">
              <w:rPr>
                <w:rFonts w:ascii="Times New Roman" w:hAnsi="Times New Roman" w:cs="Times New Roman"/>
                <w:b/>
              </w:rPr>
              <w:t xml:space="preserve"> в лаборатории химиков. Предмет и методы химической науки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 w:rsidRPr="00C25520">
              <w:rPr>
                <w:b/>
                <w:szCs w:val="24"/>
              </w:rPr>
              <w:t>3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</w:tcPr>
          <w:p w:rsidR="0070350F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8" w:type="dxa"/>
          </w:tcPr>
          <w:p w:rsidR="0070350F" w:rsidRPr="00A5331B" w:rsidRDefault="0070350F" w:rsidP="0070350F">
            <w:pPr>
              <w:pStyle w:val="15"/>
              <w:tabs>
                <w:tab w:val="left" w:pos="284"/>
              </w:tabs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5331B">
              <w:rPr>
                <w:b w:val="0"/>
                <w:color w:val="auto"/>
                <w:sz w:val="24"/>
                <w:szCs w:val="24"/>
              </w:rPr>
              <w:t>Организационное занятие. Инструктаж по технике безопасности работы в химической лаборатории. Знакомство с содержанием курса занятий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8" w:type="dxa"/>
          </w:tcPr>
          <w:p w:rsidR="0070350F" w:rsidRPr="00A5331B" w:rsidRDefault="0070350F" w:rsidP="0070350F">
            <w:pPr>
              <w:pStyle w:val="15"/>
              <w:tabs>
                <w:tab w:val="left" w:pos="284"/>
              </w:tabs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5331B">
              <w:rPr>
                <w:b w:val="0"/>
                <w:color w:val="auto"/>
                <w:sz w:val="24"/>
                <w:szCs w:val="24"/>
              </w:rPr>
              <w:t>Знакомство с химической посудой и лабораторным оборудованием. Работа со штативом, химической посудой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Работа с нагревательными приборами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Работа с весами, мерной посудой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Работа с химическими реактивами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Свойства и превращения вещества.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Интеллектуальная игра «Что? Где? Когда?»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70350F" w:rsidRPr="00C25520" w:rsidTr="008D1152">
        <w:tc>
          <w:tcPr>
            <w:tcW w:w="1806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9F314B" w:rsidRDefault="0070350F" w:rsidP="0070350F">
            <w:pPr>
              <w:pStyle w:val="4"/>
              <w:tabs>
                <w:tab w:val="left" w:pos="284"/>
              </w:tabs>
              <w:rPr>
                <w:szCs w:val="24"/>
              </w:rPr>
            </w:pPr>
            <w:r w:rsidRPr="009F314B">
              <w:rPr>
                <w:szCs w:val="24"/>
              </w:rPr>
              <w:t>Химия в окружающей среде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55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Кислотные дожди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255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 xml:space="preserve"> «Имитация образования  кислотных дождей»   действием кислот на скорлупу яиц, железо.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255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Выпуск тематической газеты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</w:p>
        </w:tc>
      </w:tr>
      <w:tr w:rsidR="0070350F" w:rsidRPr="00C25520" w:rsidTr="008D1152">
        <w:tc>
          <w:tcPr>
            <w:tcW w:w="1806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BB3">
              <w:rPr>
                <w:rFonts w:ascii="Times New Roman" w:hAnsi="Times New Roman" w:cs="Times New Roman"/>
                <w:b/>
              </w:rPr>
              <w:t>Химия в доме. Хрупкий мир</w:t>
            </w:r>
          </w:p>
        </w:tc>
        <w:tc>
          <w:tcPr>
            <w:tcW w:w="851" w:type="dxa"/>
          </w:tcPr>
          <w:p w:rsidR="0070350F" w:rsidRPr="00087BB3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 w:rsidRPr="00087BB3">
              <w:rPr>
                <w:b/>
                <w:szCs w:val="24"/>
              </w:rPr>
              <w:t>2</w:t>
            </w:r>
          </w:p>
        </w:tc>
        <w:tc>
          <w:tcPr>
            <w:tcW w:w="70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B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255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Стекло. Его свойства и применение.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Виды декоративной   обработки изделий из  стекла.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255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Творческий проект «Хрупкий мир»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255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Презентация творческого проекта «Хрупкий мир»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70350F" w:rsidRPr="00C25520" w:rsidTr="008D1152">
        <w:tc>
          <w:tcPr>
            <w:tcW w:w="1806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a5"/>
              <w:spacing w:line="256" w:lineRule="auto"/>
              <w:ind w:right="34"/>
              <w:jc w:val="center"/>
              <w:rPr>
                <w:b/>
                <w:szCs w:val="24"/>
              </w:rPr>
            </w:pPr>
            <w:r w:rsidRPr="00087BB3">
              <w:rPr>
                <w:b/>
                <w:szCs w:val="24"/>
              </w:rPr>
              <w:t>Химия и красота. Тайна зеркала</w:t>
            </w:r>
          </w:p>
        </w:tc>
        <w:tc>
          <w:tcPr>
            <w:tcW w:w="851" w:type="dxa"/>
          </w:tcPr>
          <w:p w:rsidR="0070350F" w:rsidRPr="00087BB3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 w:rsidRPr="00087BB3">
              <w:rPr>
                <w:b/>
                <w:szCs w:val="24"/>
              </w:rPr>
              <w:t>2</w:t>
            </w:r>
          </w:p>
        </w:tc>
        <w:tc>
          <w:tcPr>
            <w:tcW w:w="70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B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Получение растворимых силикатов. Изучение их свойств.</w:t>
            </w:r>
          </w:p>
        </w:tc>
        <w:tc>
          <w:tcPr>
            <w:tcW w:w="851" w:type="dxa"/>
          </w:tcPr>
          <w:p w:rsidR="0070350F" w:rsidRPr="00087BB3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087BB3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Работа над проектом. Из истории зеркал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tabs>
                <w:tab w:val="left" w:pos="8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Работа над проектом. Зеркала в сказках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Работа над проектом. Зеркало и химия. Реакция «серебряного зеркала»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Работа над проектом. Завершение.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70350F" w:rsidRPr="00C25520" w:rsidTr="008D1152">
        <w:tc>
          <w:tcPr>
            <w:tcW w:w="1806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7BB3">
              <w:rPr>
                <w:rFonts w:ascii="Times New Roman" w:hAnsi="Times New Roman" w:cs="Times New Roman"/>
                <w:b/>
              </w:rPr>
              <w:t>Химия и здоровье.</w:t>
            </w:r>
          </w:p>
        </w:tc>
        <w:tc>
          <w:tcPr>
            <w:tcW w:w="851" w:type="dxa"/>
          </w:tcPr>
          <w:p w:rsidR="0070350F" w:rsidRPr="00087BB3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 w:rsidRPr="00087BB3">
              <w:rPr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B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70350F" w:rsidRPr="00087BB3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Отравления, их виды, признаки. Изучение адсорбционной способности древесного угля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Разработка буклета «Химия и здоровье»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087BB3">
              <w:rPr>
                <w:b w:val="0"/>
                <w:szCs w:val="24"/>
              </w:rPr>
              <w:t>Презентация буклетов «Химия и здоровье»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буклета</w:t>
            </w: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087BB3" w:rsidRDefault="0070350F" w:rsidP="0070350F">
            <w:pPr>
              <w:pStyle w:val="4"/>
              <w:tabs>
                <w:tab w:val="left" w:pos="284"/>
              </w:tabs>
              <w:rPr>
                <w:b w:val="0"/>
                <w:szCs w:val="24"/>
              </w:rPr>
            </w:pPr>
            <w:r w:rsidRPr="00087BB3">
              <w:rPr>
                <w:szCs w:val="24"/>
              </w:rPr>
              <w:t>Химия и пища. Где искать аскорбинку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Работа над исследованием</w:t>
            </w:r>
          </w:p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lastRenderedPageBreak/>
              <w:t>Обнаружение витамина С в ягодах и фруктах.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Работа над исследованием</w:t>
            </w:r>
          </w:p>
          <w:p w:rsidR="0070350F" w:rsidRPr="00087BB3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87BB3">
              <w:rPr>
                <w:rFonts w:ascii="Times New Roman" w:hAnsi="Times New Roman" w:cs="Times New Roman"/>
              </w:rPr>
              <w:t>Обнаружение витамина С в ягодах и фруктах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8D1152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70350F" w:rsidRPr="00C25520" w:rsidTr="008D1152">
        <w:tc>
          <w:tcPr>
            <w:tcW w:w="1806" w:type="dxa"/>
            <w:gridSpan w:val="2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27662F" w:rsidRDefault="0070350F" w:rsidP="0070350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662F">
              <w:rPr>
                <w:rFonts w:ascii="Times New Roman" w:hAnsi="Times New Roman" w:cs="Times New Roman"/>
                <w:b/>
              </w:rPr>
              <w:t>Химия и искусство. В театре</w:t>
            </w:r>
          </w:p>
        </w:tc>
        <w:tc>
          <w:tcPr>
            <w:tcW w:w="851" w:type="dxa"/>
          </w:tcPr>
          <w:p w:rsidR="0070350F" w:rsidRPr="0027662F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8" w:type="dxa"/>
          </w:tcPr>
          <w:p w:rsidR="0070350F" w:rsidRPr="0027662F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70350F" w:rsidRPr="0027662F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55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7662F">
              <w:rPr>
                <w:rFonts w:ascii="Times New Roman" w:hAnsi="Times New Roman" w:cs="Times New Roman"/>
              </w:rPr>
              <w:t>Грим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55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27662F">
              <w:rPr>
                <w:b w:val="0"/>
                <w:szCs w:val="24"/>
              </w:rPr>
              <w:t>Сочиняем сказку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55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7662F">
              <w:rPr>
                <w:rFonts w:ascii="Times New Roman" w:hAnsi="Times New Roman" w:cs="Times New Roman"/>
              </w:rPr>
              <w:t>Работа над театрализацией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552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7662F">
              <w:rPr>
                <w:rFonts w:ascii="Times New Roman" w:hAnsi="Times New Roman" w:cs="Times New Roman"/>
              </w:rPr>
              <w:t>Психологические основы и специфика выступления-защиты исследовательской  работы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52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7662F">
              <w:rPr>
                <w:rFonts w:ascii="Times New Roman" w:hAnsi="Times New Roman" w:cs="Times New Roman"/>
              </w:rPr>
              <w:t>Защита исследовательских  работ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8D1152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27662F">
              <w:rPr>
                <w:b w:val="0"/>
                <w:szCs w:val="24"/>
              </w:rPr>
              <w:t>Готовим собственный эксперимент. Занимательные опыты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27662F">
              <w:rPr>
                <w:b w:val="0"/>
                <w:szCs w:val="24"/>
              </w:rPr>
              <w:t>Фестиваль научных превращений. Самостоятельный демонстрационный химический эксперимент (для одноклассников)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8" w:type="dxa"/>
          </w:tcPr>
          <w:p w:rsidR="0070350F" w:rsidRPr="0027662F" w:rsidRDefault="0070350F" w:rsidP="0070350F">
            <w:pPr>
              <w:pStyle w:val="4"/>
              <w:tabs>
                <w:tab w:val="left" w:pos="284"/>
              </w:tabs>
              <w:jc w:val="left"/>
              <w:rPr>
                <w:b w:val="0"/>
                <w:szCs w:val="24"/>
              </w:rPr>
            </w:pPr>
            <w:r w:rsidRPr="0027662F">
              <w:rPr>
                <w:b w:val="0"/>
                <w:szCs w:val="24"/>
              </w:rPr>
              <w:t>Фестиваль научных превращений. Самостоятельный демонстрационный химический эксперимент (для  родителей)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Default="008D1152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Увлекательная химия </w:t>
            </w:r>
          </w:p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C25520" w:rsidRDefault="0070350F" w:rsidP="0070350F">
            <w:pPr>
              <w:pStyle w:val="a5"/>
              <w:spacing w:line="256" w:lineRule="auto"/>
              <w:ind w:right="175"/>
              <w:jc w:val="both"/>
              <w:rPr>
                <w:b/>
                <w:szCs w:val="24"/>
              </w:rPr>
            </w:pPr>
            <w:r w:rsidRPr="00C25520">
              <w:rPr>
                <w:bCs/>
                <w:color w:val="000000"/>
                <w:szCs w:val="24"/>
              </w:rPr>
              <w:t>В</w:t>
            </w:r>
            <w:r w:rsidRPr="00C25520">
              <w:rPr>
                <w:bCs/>
                <w:color w:val="000000"/>
                <w:spacing w:val="2"/>
                <w:szCs w:val="24"/>
              </w:rPr>
              <w:t>и</w:t>
            </w:r>
            <w:r w:rsidRPr="00C25520">
              <w:rPr>
                <w:bCs/>
                <w:color w:val="000000"/>
                <w:spacing w:val="-1"/>
                <w:szCs w:val="24"/>
              </w:rPr>
              <w:t>р</w:t>
            </w:r>
            <w:r w:rsidRPr="00C25520">
              <w:rPr>
                <w:bCs/>
                <w:color w:val="000000"/>
                <w:spacing w:val="1"/>
                <w:szCs w:val="24"/>
              </w:rPr>
              <w:t>т</w:t>
            </w:r>
            <w:r w:rsidRPr="00C25520">
              <w:rPr>
                <w:bCs/>
                <w:color w:val="000000"/>
                <w:szCs w:val="24"/>
              </w:rPr>
              <w:t>уаль</w:t>
            </w:r>
            <w:r w:rsidRPr="00C25520">
              <w:rPr>
                <w:bCs/>
                <w:color w:val="000000"/>
                <w:spacing w:val="1"/>
                <w:szCs w:val="24"/>
              </w:rPr>
              <w:t>н</w:t>
            </w:r>
            <w:r w:rsidRPr="00C25520">
              <w:rPr>
                <w:bCs/>
                <w:color w:val="000000"/>
                <w:szCs w:val="24"/>
              </w:rPr>
              <w:t>ая</w:t>
            </w:r>
            <w:r w:rsidRPr="00C25520">
              <w:rPr>
                <w:color w:val="000000"/>
                <w:szCs w:val="24"/>
              </w:rPr>
              <w:t xml:space="preserve"> </w:t>
            </w:r>
            <w:r w:rsidRPr="00C25520">
              <w:rPr>
                <w:bCs/>
                <w:color w:val="000000"/>
                <w:spacing w:val="1"/>
                <w:szCs w:val="24"/>
              </w:rPr>
              <w:t>п</w:t>
            </w:r>
            <w:r w:rsidRPr="00C25520">
              <w:rPr>
                <w:bCs/>
                <w:color w:val="000000"/>
                <w:szCs w:val="24"/>
              </w:rPr>
              <w:t>рак</w:t>
            </w:r>
            <w:r w:rsidRPr="00C25520">
              <w:rPr>
                <w:bCs/>
                <w:color w:val="000000"/>
                <w:spacing w:val="1"/>
                <w:szCs w:val="24"/>
              </w:rPr>
              <w:t>ти</w:t>
            </w:r>
            <w:r w:rsidRPr="00C25520">
              <w:rPr>
                <w:bCs/>
                <w:color w:val="000000"/>
                <w:szCs w:val="24"/>
              </w:rPr>
              <w:t>ч</w:t>
            </w:r>
            <w:r w:rsidRPr="00C25520">
              <w:rPr>
                <w:bCs/>
                <w:color w:val="000000"/>
                <w:spacing w:val="-1"/>
                <w:szCs w:val="24"/>
              </w:rPr>
              <w:t>е</w:t>
            </w:r>
            <w:r w:rsidRPr="00C25520">
              <w:rPr>
                <w:bCs/>
                <w:color w:val="000000"/>
                <w:szCs w:val="24"/>
              </w:rPr>
              <w:t>ская</w:t>
            </w:r>
            <w:r w:rsidRPr="00C25520">
              <w:rPr>
                <w:color w:val="000000"/>
                <w:szCs w:val="24"/>
              </w:rPr>
              <w:t xml:space="preserve"> </w:t>
            </w:r>
            <w:r w:rsidRPr="00C25520">
              <w:rPr>
                <w:bCs/>
                <w:color w:val="000000"/>
                <w:spacing w:val="1"/>
                <w:szCs w:val="24"/>
              </w:rPr>
              <w:t>р</w:t>
            </w:r>
            <w:r w:rsidRPr="00C25520">
              <w:rPr>
                <w:bCs/>
                <w:color w:val="000000"/>
                <w:szCs w:val="24"/>
              </w:rPr>
              <w:t>аб</w:t>
            </w:r>
            <w:r w:rsidRPr="00C25520">
              <w:rPr>
                <w:bCs/>
                <w:color w:val="000000"/>
                <w:spacing w:val="-2"/>
                <w:szCs w:val="24"/>
              </w:rPr>
              <w:t>о</w:t>
            </w:r>
            <w:r w:rsidRPr="00C25520">
              <w:rPr>
                <w:bCs/>
                <w:color w:val="000000"/>
                <w:spacing w:val="1"/>
                <w:szCs w:val="24"/>
              </w:rPr>
              <w:t>т</w:t>
            </w:r>
            <w:r w:rsidRPr="00C25520">
              <w:rPr>
                <w:bCs/>
                <w:color w:val="000000"/>
                <w:szCs w:val="24"/>
              </w:rPr>
              <w:t>а</w:t>
            </w:r>
            <w:r w:rsidRPr="00C25520">
              <w:rPr>
                <w:color w:val="000000"/>
                <w:szCs w:val="24"/>
              </w:rPr>
              <w:t xml:space="preserve"> </w:t>
            </w:r>
            <w:r w:rsidRPr="00C25520">
              <w:rPr>
                <w:b/>
                <w:bCs/>
                <w:color w:val="000000"/>
                <w:szCs w:val="24"/>
              </w:rPr>
              <w:t>№</w:t>
            </w:r>
            <w:r w:rsidRPr="00C25520">
              <w:rPr>
                <w:color w:val="000000"/>
                <w:szCs w:val="24"/>
              </w:rPr>
              <w:t xml:space="preserve"> "По</w:t>
            </w:r>
            <w:r w:rsidRPr="00C25520">
              <w:rPr>
                <w:color w:val="000000"/>
                <w:spacing w:val="1"/>
                <w:szCs w:val="24"/>
              </w:rPr>
              <w:t>л</w:t>
            </w:r>
            <w:r w:rsidRPr="00C25520">
              <w:rPr>
                <w:color w:val="000000"/>
                <w:spacing w:val="-4"/>
                <w:szCs w:val="24"/>
              </w:rPr>
              <w:t>у</w:t>
            </w:r>
            <w:r w:rsidRPr="00C25520">
              <w:rPr>
                <w:color w:val="000000"/>
                <w:spacing w:val="1"/>
                <w:szCs w:val="24"/>
              </w:rPr>
              <w:t>ч</w:t>
            </w:r>
            <w:r w:rsidRPr="00C25520">
              <w:rPr>
                <w:color w:val="000000"/>
                <w:szCs w:val="24"/>
              </w:rPr>
              <w:t>е</w:t>
            </w:r>
            <w:r w:rsidRPr="00C25520">
              <w:rPr>
                <w:color w:val="000000"/>
                <w:spacing w:val="1"/>
                <w:szCs w:val="24"/>
              </w:rPr>
              <w:t>ни</w:t>
            </w:r>
            <w:r w:rsidRPr="00C25520">
              <w:rPr>
                <w:color w:val="000000"/>
                <w:szCs w:val="24"/>
              </w:rPr>
              <w:t>е фараоновых</w:t>
            </w:r>
            <w:r w:rsidRPr="00C25520">
              <w:rPr>
                <w:color w:val="000000"/>
                <w:spacing w:val="2"/>
                <w:szCs w:val="24"/>
              </w:rPr>
              <w:t xml:space="preserve"> </w:t>
            </w:r>
            <w:r w:rsidRPr="00C25520">
              <w:rPr>
                <w:color w:val="000000"/>
                <w:spacing w:val="1"/>
                <w:szCs w:val="24"/>
              </w:rPr>
              <w:t>з</w:t>
            </w:r>
            <w:r w:rsidRPr="00C25520">
              <w:rPr>
                <w:color w:val="000000"/>
                <w:szCs w:val="24"/>
              </w:rPr>
              <w:t>м</w:t>
            </w:r>
            <w:r w:rsidRPr="00C25520">
              <w:rPr>
                <w:color w:val="000000"/>
                <w:spacing w:val="-1"/>
                <w:szCs w:val="24"/>
              </w:rPr>
              <w:t>е</w:t>
            </w:r>
            <w:r w:rsidRPr="00C25520">
              <w:rPr>
                <w:color w:val="000000"/>
                <w:spacing w:val="1"/>
                <w:szCs w:val="24"/>
              </w:rPr>
              <w:t>й</w:t>
            </w:r>
            <w:r w:rsidRPr="00C25520">
              <w:rPr>
                <w:color w:val="000000"/>
                <w:szCs w:val="24"/>
              </w:rPr>
              <w:t>"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C25520" w:rsidRDefault="0070350F" w:rsidP="0070350F">
            <w:pPr>
              <w:pStyle w:val="a5"/>
              <w:spacing w:line="256" w:lineRule="auto"/>
              <w:ind w:right="175"/>
              <w:jc w:val="both"/>
              <w:rPr>
                <w:szCs w:val="24"/>
              </w:rPr>
            </w:pPr>
            <w:r w:rsidRPr="00C25520">
              <w:rPr>
                <w:szCs w:val="24"/>
              </w:rPr>
              <w:t>Практическая работа «Извержение</w:t>
            </w:r>
          </w:p>
          <w:p w:rsidR="0070350F" w:rsidRPr="00C25520" w:rsidRDefault="0070350F" w:rsidP="0070350F">
            <w:pPr>
              <w:pStyle w:val="a5"/>
              <w:spacing w:line="256" w:lineRule="auto"/>
              <w:ind w:right="175"/>
              <w:jc w:val="both"/>
              <w:rPr>
                <w:szCs w:val="24"/>
              </w:rPr>
            </w:pPr>
            <w:r w:rsidRPr="00C25520">
              <w:rPr>
                <w:szCs w:val="24"/>
              </w:rPr>
              <w:t>Вулкана.»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C25520" w:rsidRDefault="0070350F" w:rsidP="0070350F">
            <w:pPr>
              <w:pStyle w:val="a5"/>
              <w:spacing w:line="256" w:lineRule="auto"/>
              <w:ind w:right="175"/>
              <w:jc w:val="both"/>
              <w:rPr>
                <w:szCs w:val="24"/>
              </w:rPr>
            </w:pPr>
            <w:r w:rsidRPr="00C25520">
              <w:rPr>
                <w:bCs/>
                <w:color w:val="000000"/>
                <w:szCs w:val="24"/>
              </w:rPr>
              <w:t>В</w:t>
            </w:r>
            <w:r w:rsidRPr="00C25520">
              <w:rPr>
                <w:bCs/>
                <w:color w:val="000000"/>
                <w:spacing w:val="2"/>
                <w:szCs w:val="24"/>
              </w:rPr>
              <w:t>и</w:t>
            </w:r>
            <w:r w:rsidRPr="00C25520">
              <w:rPr>
                <w:bCs/>
                <w:color w:val="000000"/>
                <w:spacing w:val="-1"/>
                <w:szCs w:val="24"/>
              </w:rPr>
              <w:t>р</w:t>
            </w:r>
            <w:r w:rsidRPr="00C25520">
              <w:rPr>
                <w:bCs/>
                <w:color w:val="000000"/>
                <w:spacing w:val="1"/>
                <w:szCs w:val="24"/>
              </w:rPr>
              <w:t>т</w:t>
            </w:r>
            <w:r w:rsidRPr="00C25520">
              <w:rPr>
                <w:bCs/>
                <w:color w:val="000000"/>
                <w:szCs w:val="24"/>
              </w:rPr>
              <w:t>уаль</w:t>
            </w:r>
            <w:r w:rsidRPr="00C25520">
              <w:rPr>
                <w:bCs/>
                <w:color w:val="000000"/>
                <w:spacing w:val="1"/>
                <w:szCs w:val="24"/>
              </w:rPr>
              <w:t>н</w:t>
            </w:r>
            <w:r w:rsidRPr="00C25520">
              <w:rPr>
                <w:bCs/>
                <w:color w:val="000000"/>
                <w:szCs w:val="24"/>
              </w:rPr>
              <w:t>ая</w:t>
            </w:r>
            <w:r w:rsidRPr="00C25520">
              <w:rPr>
                <w:color w:val="000000"/>
                <w:szCs w:val="24"/>
              </w:rPr>
              <w:t xml:space="preserve"> </w:t>
            </w:r>
            <w:r w:rsidRPr="00C25520">
              <w:rPr>
                <w:bCs/>
                <w:color w:val="000000"/>
                <w:spacing w:val="1"/>
                <w:szCs w:val="24"/>
              </w:rPr>
              <w:t>п</w:t>
            </w:r>
            <w:r w:rsidRPr="00C25520">
              <w:rPr>
                <w:bCs/>
                <w:color w:val="000000"/>
                <w:szCs w:val="24"/>
              </w:rPr>
              <w:t>рак</w:t>
            </w:r>
            <w:r w:rsidRPr="00C25520">
              <w:rPr>
                <w:bCs/>
                <w:color w:val="000000"/>
                <w:spacing w:val="1"/>
                <w:szCs w:val="24"/>
              </w:rPr>
              <w:t>ти</w:t>
            </w:r>
            <w:r w:rsidRPr="00C25520">
              <w:rPr>
                <w:bCs/>
                <w:color w:val="000000"/>
                <w:szCs w:val="24"/>
              </w:rPr>
              <w:t>ч</w:t>
            </w:r>
            <w:r w:rsidRPr="00C25520">
              <w:rPr>
                <w:bCs/>
                <w:color w:val="000000"/>
                <w:spacing w:val="-1"/>
                <w:szCs w:val="24"/>
              </w:rPr>
              <w:t>е</w:t>
            </w:r>
            <w:r w:rsidRPr="00C25520">
              <w:rPr>
                <w:bCs/>
                <w:color w:val="000000"/>
                <w:szCs w:val="24"/>
              </w:rPr>
              <w:t>ская</w:t>
            </w:r>
            <w:r w:rsidRPr="00C25520">
              <w:rPr>
                <w:color w:val="000000"/>
                <w:szCs w:val="24"/>
              </w:rPr>
              <w:t xml:space="preserve"> </w:t>
            </w:r>
            <w:r w:rsidRPr="00C25520">
              <w:rPr>
                <w:bCs/>
                <w:color w:val="000000"/>
                <w:spacing w:val="1"/>
                <w:szCs w:val="24"/>
              </w:rPr>
              <w:t>р</w:t>
            </w:r>
            <w:r w:rsidRPr="00C25520">
              <w:rPr>
                <w:bCs/>
                <w:color w:val="000000"/>
                <w:szCs w:val="24"/>
              </w:rPr>
              <w:t>аб</w:t>
            </w:r>
            <w:r w:rsidRPr="00C25520">
              <w:rPr>
                <w:bCs/>
                <w:color w:val="000000"/>
                <w:spacing w:val="-2"/>
                <w:szCs w:val="24"/>
              </w:rPr>
              <w:t>о</w:t>
            </w:r>
            <w:r w:rsidRPr="00C25520">
              <w:rPr>
                <w:bCs/>
                <w:color w:val="000000"/>
                <w:spacing w:val="1"/>
                <w:szCs w:val="24"/>
              </w:rPr>
              <w:t>т</w:t>
            </w:r>
            <w:r w:rsidRPr="00C25520">
              <w:rPr>
                <w:bCs/>
                <w:color w:val="000000"/>
                <w:szCs w:val="24"/>
              </w:rPr>
              <w:t>а</w:t>
            </w:r>
            <w:r w:rsidRPr="00C25520">
              <w:rPr>
                <w:color w:val="000000"/>
                <w:szCs w:val="24"/>
              </w:rPr>
              <w:t xml:space="preserve">  </w:t>
            </w:r>
            <w:r w:rsidRPr="00C25520">
              <w:rPr>
                <w:b/>
                <w:bCs/>
                <w:color w:val="000000"/>
                <w:szCs w:val="24"/>
              </w:rPr>
              <w:t>14</w:t>
            </w:r>
            <w:r w:rsidRPr="00C25520">
              <w:rPr>
                <w:color w:val="000000"/>
                <w:szCs w:val="24"/>
              </w:rPr>
              <w:t xml:space="preserve"> </w:t>
            </w:r>
            <w:r w:rsidRPr="00C25520">
              <w:rPr>
                <w:color w:val="000000"/>
                <w:spacing w:val="-1"/>
                <w:szCs w:val="24"/>
              </w:rPr>
              <w:t>"</w:t>
            </w:r>
            <w:r w:rsidRPr="00C25520">
              <w:rPr>
                <w:color w:val="000000"/>
                <w:szCs w:val="24"/>
              </w:rPr>
              <w:t>Раз</w:t>
            </w:r>
            <w:r w:rsidRPr="00C25520">
              <w:rPr>
                <w:color w:val="000000"/>
                <w:spacing w:val="1"/>
                <w:szCs w:val="24"/>
              </w:rPr>
              <w:t>н</w:t>
            </w:r>
            <w:r w:rsidRPr="00C25520">
              <w:rPr>
                <w:color w:val="000000"/>
                <w:szCs w:val="24"/>
              </w:rPr>
              <w:t>о</w:t>
            </w:r>
            <w:r w:rsidRPr="00C25520">
              <w:rPr>
                <w:color w:val="000000"/>
                <w:spacing w:val="2"/>
                <w:szCs w:val="24"/>
              </w:rPr>
              <w:t>ц</w:t>
            </w:r>
            <w:r w:rsidRPr="00C25520">
              <w:rPr>
                <w:color w:val="000000"/>
                <w:szCs w:val="24"/>
              </w:rPr>
              <w:t>в</w:t>
            </w:r>
            <w:r w:rsidRPr="00C25520">
              <w:rPr>
                <w:color w:val="000000"/>
                <w:spacing w:val="-1"/>
                <w:szCs w:val="24"/>
              </w:rPr>
              <w:t>е</w:t>
            </w:r>
            <w:r w:rsidRPr="00C25520">
              <w:rPr>
                <w:color w:val="000000"/>
                <w:szCs w:val="24"/>
              </w:rPr>
              <w:t>т</w:t>
            </w:r>
            <w:r w:rsidRPr="00C25520">
              <w:rPr>
                <w:color w:val="000000"/>
                <w:spacing w:val="1"/>
                <w:szCs w:val="24"/>
              </w:rPr>
              <w:t>н</w:t>
            </w:r>
            <w:r w:rsidRPr="00C25520">
              <w:rPr>
                <w:color w:val="000000"/>
                <w:szCs w:val="24"/>
              </w:rPr>
              <w:t>ый фейерверк"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 w:rsidRPr="00C25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350F" w:rsidRPr="00C25520" w:rsidRDefault="008D1152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</w:tr>
      <w:tr w:rsidR="0070350F" w:rsidRPr="00C25520" w:rsidTr="008D1152">
        <w:tc>
          <w:tcPr>
            <w:tcW w:w="1242" w:type="dxa"/>
          </w:tcPr>
          <w:p w:rsidR="0070350F" w:rsidRPr="00C25520" w:rsidRDefault="0070350F" w:rsidP="0070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25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</w:tcPr>
          <w:p w:rsidR="0070350F" w:rsidRPr="00C25520" w:rsidRDefault="0070350F" w:rsidP="0070350F">
            <w:pPr>
              <w:pStyle w:val="a5"/>
              <w:spacing w:line="256" w:lineRule="auto"/>
              <w:ind w:right="175"/>
              <w:jc w:val="both"/>
              <w:rPr>
                <w:b/>
                <w:szCs w:val="24"/>
              </w:rPr>
            </w:pPr>
            <w:r w:rsidRPr="00C25520">
              <w:rPr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C25520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0F" w:rsidRPr="00C25520" w:rsidTr="008D1152">
        <w:tc>
          <w:tcPr>
            <w:tcW w:w="7054" w:type="dxa"/>
            <w:gridSpan w:val="3"/>
          </w:tcPr>
          <w:p w:rsidR="0070350F" w:rsidRPr="00C25520" w:rsidRDefault="0070350F" w:rsidP="0070350F">
            <w:pPr>
              <w:pStyle w:val="a5"/>
              <w:spacing w:line="256" w:lineRule="auto"/>
              <w:ind w:right="175"/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851" w:type="dxa"/>
          </w:tcPr>
          <w:p w:rsidR="0070350F" w:rsidRPr="00C25520" w:rsidRDefault="0070350F" w:rsidP="0070350F">
            <w:pPr>
              <w:pStyle w:val="a5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70350F" w:rsidRPr="00C25520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70350F" w:rsidRDefault="0070350F" w:rsidP="00703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50F" w:rsidRDefault="0070350F" w:rsidP="0070350F">
      <w:pPr>
        <w:jc w:val="center"/>
        <w:rPr>
          <w:rFonts w:ascii="Times New Roman" w:hAnsi="Times New Roman" w:cs="Times New Roman"/>
          <w:b/>
        </w:rPr>
      </w:pPr>
    </w:p>
    <w:p w:rsidR="0070350F" w:rsidRDefault="0070350F" w:rsidP="0070350F">
      <w:pPr>
        <w:jc w:val="center"/>
        <w:rPr>
          <w:rFonts w:ascii="Times New Roman" w:hAnsi="Times New Roman" w:cs="Times New Roman"/>
          <w:b/>
        </w:rPr>
      </w:pPr>
    </w:p>
    <w:p w:rsidR="00A80D80" w:rsidRDefault="00C25520" w:rsidP="00C255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50F" w:rsidRDefault="0070350F" w:rsidP="00A80D80">
      <w:pPr>
        <w:jc w:val="center"/>
        <w:rPr>
          <w:rFonts w:ascii="Times New Roman" w:hAnsi="Times New Roman" w:cs="Times New Roman"/>
          <w:b/>
        </w:rPr>
      </w:pPr>
    </w:p>
    <w:p w:rsidR="00A80D80" w:rsidRPr="00A80D80" w:rsidRDefault="00A80D80" w:rsidP="00A80D80">
      <w:pPr>
        <w:jc w:val="center"/>
        <w:rPr>
          <w:rFonts w:ascii="Times New Roman" w:hAnsi="Times New Roman" w:cs="Times New Roman"/>
          <w:b/>
        </w:rPr>
      </w:pPr>
      <w:r w:rsidRPr="00A80D80">
        <w:rPr>
          <w:rFonts w:ascii="Times New Roman" w:hAnsi="Times New Roman" w:cs="Times New Roman"/>
          <w:b/>
        </w:rPr>
        <w:t>1.</w:t>
      </w:r>
      <w:r w:rsidR="0070350F">
        <w:rPr>
          <w:rFonts w:ascii="Times New Roman" w:hAnsi="Times New Roman" w:cs="Times New Roman"/>
          <w:b/>
        </w:rPr>
        <w:t xml:space="preserve">5. </w:t>
      </w:r>
      <w:r w:rsidRPr="00A80D80">
        <w:rPr>
          <w:rFonts w:ascii="Times New Roman" w:hAnsi="Times New Roman" w:cs="Times New Roman"/>
          <w:b/>
        </w:rPr>
        <w:t xml:space="preserve"> Содержание программы  внеурочной деятельности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Раздел 1. 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proofErr w:type="spellStart"/>
      <w:r w:rsidRPr="00A80D80">
        <w:rPr>
          <w:rFonts w:ascii="Times New Roman" w:hAnsi="Times New Roman" w:cs="Times New Roman"/>
        </w:rPr>
        <w:t>Пробиркин</w:t>
      </w:r>
      <w:proofErr w:type="spellEnd"/>
      <w:r w:rsidRPr="00A80D80">
        <w:rPr>
          <w:rFonts w:ascii="Times New Roman" w:hAnsi="Times New Roman" w:cs="Times New Roman"/>
        </w:rPr>
        <w:t xml:space="preserve"> в лаборатории химиков. Предмет и методы химической науки.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Организационное занятие. Инструктаж по технике безопасности работы в химической лаборатории. Знакомство с содержанием курса занятий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Знакомство с химической посудой и лабораторным оборудованием. Работа со штативом, химической посудой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Работа с нагревательными приборами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Интеллектуальная игра «Что? Где? Когда?»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Работа с химическими реактивами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Свойства и превращения вещества.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Работа с весами, мерной посудой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Раздел 2. 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Химия в окружающей среде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Кислотные дожди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 «Имитация образования  кислотных дождей»   действием кислот на скорлупу яиц, железо.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Выпуск тематической газеты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Раздел 3. 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Химия в доме. Хрупкий мир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Стекло. Его свойства и применение.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Виды декоративной   обработки изделий из  стекла.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Творческий проект «Хрупкий мир»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Презентация творческого проекта «Хрупкий мир»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 xml:space="preserve">Раздел 4. 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Химия и красота. Тайна зеркала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Получение растворимых силикатов. Изучение их свойств.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Работа над проектом. Из истории зеркал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Работа над проектом. Зеркала в сказках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Работа над проектом. Зеркало и химия. Реакция «серебряного зеркала»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Работа над проектом. Завершение.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Интеллектуальная игра «Что? Где? Когда?»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Раздел 5. 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Химия и здоровье. 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Отравления, их виды, признаки. Изучение адсорбционной способности древесного угля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Разработка буклета «Химия и здоровье»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Презентация буклетов «Химия и здоровье»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 xml:space="preserve">Раздел 6. 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Химия и пища. Где искать аскорбинку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Работа над исследованием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Обнаружение витамина С в ягодах и фруктах.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Раздел 7. 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Химия и искусство. В театре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Грим 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 xml:space="preserve">Сочиняем сказку </w:t>
      </w:r>
    </w:p>
    <w:p w:rsidR="00A80D80" w:rsidRPr="00A80D80" w:rsidRDefault="00A80D80" w:rsidP="00A80D80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Работа над театрализацией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</w:rPr>
        <w:t>Психологические основы и специфика выступления-защиты исследовательской  работы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</w:rPr>
        <w:t xml:space="preserve"> Защита исследовательских  работ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Готовим собственный эксперимент. Занимательные опыты</w:t>
      </w:r>
    </w:p>
    <w:p w:rsidR="00A80D80" w:rsidRP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Фестиваль научных превращений. Самостоятельный демонстрационный химический эксперимент (для одноклассников)</w:t>
      </w:r>
    </w:p>
    <w:p w:rsidR="00A80D80" w:rsidRDefault="00A80D80" w:rsidP="00A80D80">
      <w:pPr>
        <w:rPr>
          <w:rFonts w:ascii="Times New Roman" w:hAnsi="Times New Roman" w:cs="Times New Roman"/>
          <w:i/>
        </w:rPr>
      </w:pPr>
      <w:r w:rsidRPr="00A80D80">
        <w:rPr>
          <w:rFonts w:ascii="Times New Roman" w:hAnsi="Times New Roman" w:cs="Times New Roman"/>
          <w:i/>
        </w:rPr>
        <w:t>Фестиваль научных превращений. Самостоятельный демонстрационный химический эксперимент (для  родителей)</w:t>
      </w:r>
    </w:p>
    <w:p w:rsidR="0027662F" w:rsidRPr="00C25520" w:rsidRDefault="0027662F" w:rsidP="0027662F">
      <w:pPr>
        <w:pStyle w:val="a5"/>
        <w:spacing w:line="256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Увлекательная химия </w:t>
      </w:r>
      <w:r w:rsidRPr="00C25520">
        <w:rPr>
          <w:bCs/>
          <w:color w:val="000000"/>
          <w:szCs w:val="24"/>
        </w:rPr>
        <w:t>В</w:t>
      </w:r>
      <w:r w:rsidRPr="00C25520">
        <w:rPr>
          <w:bCs/>
          <w:color w:val="000000"/>
          <w:spacing w:val="2"/>
          <w:szCs w:val="24"/>
        </w:rPr>
        <w:t>и</w:t>
      </w:r>
      <w:r w:rsidRPr="00C25520">
        <w:rPr>
          <w:bCs/>
          <w:color w:val="000000"/>
          <w:spacing w:val="-1"/>
          <w:szCs w:val="24"/>
        </w:rPr>
        <w:t>р</w:t>
      </w:r>
      <w:r w:rsidRPr="00C25520">
        <w:rPr>
          <w:bCs/>
          <w:color w:val="000000"/>
          <w:spacing w:val="1"/>
          <w:szCs w:val="24"/>
        </w:rPr>
        <w:t>т</w:t>
      </w:r>
      <w:r w:rsidRPr="00C25520">
        <w:rPr>
          <w:bCs/>
          <w:color w:val="000000"/>
          <w:szCs w:val="24"/>
        </w:rPr>
        <w:t>уаль</w:t>
      </w:r>
      <w:r w:rsidRPr="00C25520">
        <w:rPr>
          <w:bCs/>
          <w:color w:val="000000"/>
          <w:spacing w:val="1"/>
          <w:szCs w:val="24"/>
        </w:rPr>
        <w:t>н</w:t>
      </w:r>
      <w:r w:rsidRPr="00C25520">
        <w:rPr>
          <w:bCs/>
          <w:color w:val="000000"/>
          <w:szCs w:val="24"/>
        </w:rPr>
        <w:t>ая</w:t>
      </w:r>
      <w:r w:rsidRPr="00C25520">
        <w:rPr>
          <w:color w:val="000000"/>
          <w:szCs w:val="24"/>
        </w:rPr>
        <w:t xml:space="preserve"> </w:t>
      </w:r>
      <w:r w:rsidRPr="00C25520">
        <w:rPr>
          <w:bCs/>
          <w:color w:val="000000"/>
          <w:spacing w:val="1"/>
          <w:szCs w:val="24"/>
        </w:rPr>
        <w:t>п</w:t>
      </w:r>
      <w:r w:rsidRPr="00C25520">
        <w:rPr>
          <w:bCs/>
          <w:color w:val="000000"/>
          <w:szCs w:val="24"/>
        </w:rPr>
        <w:t>рак</w:t>
      </w:r>
      <w:r w:rsidRPr="00C25520">
        <w:rPr>
          <w:bCs/>
          <w:color w:val="000000"/>
          <w:spacing w:val="1"/>
          <w:szCs w:val="24"/>
        </w:rPr>
        <w:t>ти</w:t>
      </w:r>
      <w:r w:rsidRPr="00C25520">
        <w:rPr>
          <w:bCs/>
          <w:color w:val="000000"/>
          <w:szCs w:val="24"/>
        </w:rPr>
        <w:t>ч</w:t>
      </w:r>
      <w:r w:rsidRPr="00C25520">
        <w:rPr>
          <w:bCs/>
          <w:color w:val="000000"/>
          <w:spacing w:val="-1"/>
          <w:szCs w:val="24"/>
        </w:rPr>
        <w:t>е</w:t>
      </w:r>
      <w:r w:rsidRPr="00C25520">
        <w:rPr>
          <w:bCs/>
          <w:color w:val="000000"/>
          <w:szCs w:val="24"/>
        </w:rPr>
        <w:t>ская</w:t>
      </w:r>
      <w:r w:rsidRPr="00C25520">
        <w:rPr>
          <w:color w:val="000000"/>
          <w:szCs w:val="24"/>
        </w:rPr>
        <w:t xml:space="preserve"> </w:t>
      </w:r>
      <w:r w:rsidRPr="00C25520">
        <w:rPr>
          <w:bCs/>
          <w:color w:val="000000"/>
          <w:spacing w:val="1"/>
          <w:szCs w:val="24"/>
        </w:rPr>
        <w:t>р</w:t>
      </w:r>
      <w:r w:rsidRPr="00C25520">
        <w:rPr>
          <w:bCs/>
          <w:color w:val="000000"/>
          <w:szCs w:val="24"/>
        </w:rPr>
        <w:t>аб</w:t>
      </w:r>
      <w:r w:rsidRPr="00C25520">
        <w:rPr>
          <w:bCs/>
          <w:color w:val="000000"/>
          <w:spacing w:val="-2"/>
          <w:szCs w:val="24"/>
        </w:rPr>
        <w:t>о</w:t>
      </w:r>
      <w:r w:rsidRPr="00C25520">
        <w:rPr>
          <w:bCs/>
          <w:color w:val="000000"/>
          <w:spacing w:val="1"/>
          <w:szCs w:val="24"/>
        </w:rPr>
        <w:t>т</w:t>
      </w:r>
      <w:r w:rsidRPr="00C25520">
        <w:rPr>
          <w:bCs/>
          <w:color w:val="000000"/>
          <w:szCs w:val="24"/>
        </w:rPr>
        <w:t>а</w:t>
      </w:r>
      <w:r w:rsidRPr="00C25520">
        <w:rPr>
          <w:color w:val="000000"/>
          <w:szCs w:val="24"/>
        </w:rPr>
        <w:t xml:space="preserve"> </w:t>
      </w:r>
      <w:r w:rsidRPr="00C25520">
        <w:rPr>
          <w:b/>
          <w:bCs/>
          <w:color w:val="000000"/>
          <w:szCs w:val="24"/>
        </w:rPr>
        <w:t>№</w:t>
      </w:r>
      <w:r w:rsidRPr="00C25520">
        <w:rPr>
          <w:color w:val="000000"/>
          <w:szCs w:val="24"/>
        </w:rPr>
        <w:t xml:space="preserve"> "По</w:t>
      </w:r>
      <w:r w:rsidRPr="00C25520">
        <w:rPr>
          <w:color w:val="000000"/>
          <w:spacing w:val="1"/>
          <w:szCs w:val="24"/>
        </w:rPr>
        <w:t>л</w:t>
      </w:r>
      <w:r w:rsidRPr="00C25520">
        <w:rPr>
          <w:color w:val="000000"/>
          <w:spacing w:val="-4"/>
          <w:szCs w:val="24"/>
        </w:rPr>
        <w:t>у</w:t>
      </w:r>
      <w:r w:rsidRPr="00C25520">
        <w:rPr>
          <w:color w:val="000000"/>
          <w:spacing w:val="1"/>
          <w:szCs w:val="24"/>
        </w:rPr>
        <w:t>ч</w:t>
      </w:r>
      <w:r w:rsidRPr="00C25520">
        <w:rPr>
          <w:color w:val="000000"/>
          <w:szCs w:val="24"/>
        </w:rPr>
        <w:t>е</w:t>
      </w:r>
      <w:r w:rsidRPr="00C25520">
        <w:rPr>
          <w:color w:val="000000"/>
          <w:spacing w:val="1"/>
          <w:szCs w:val="24"/>
        </w:rPr>
        <w:t>ни</w:t>
      </w:r>
      <w:r w:rsidRPr="00C25520">
        <w:rPr>
          <w:color w:val="000000"/>
          <w:szCs w:val="24"/>
        </w:rPr>
        <w:t>е фараоновых</w:t>
      </w:r>
      <w:r w:rsidRPr="00C25520">
        <w:rPr>
          <w:color w:val="000000"/>
          <w:spacing w:val="2"/>
          <w:szCs w:val="24"/>
        </w:rPr>
        <w:t xml:space="preserve"> </w:t>
      </w:r>
      <w:r w:rsidRPr="00C25520">
        <w:rPr>
          <w:color w:val="000000"/>
          <w:spacing w:val="1"/>
          <w:szCs w:val="24"/>
        </w:rPr>
        <w:t>з</w:t>
      </w:r>
      <w:r w:rsidRPr="00C25520">
        <w:rPr>
          <w:color w:val="000000"/>
          <w:szCs w:val="24"/>
        </w:rPr>
        <w:t>м</w:t>
      </w:r>
      <w:r w:rsidRPr="00C25520">
        <w:rPr>
          <w:color w:val="000000"/>
          <w:spacing w:val="-1"/>
          <w:szCs w:val="24"/>
        </w:rPr>
        <w:t>е</w:t>
      </w:r>
      <w:r w:rsidRPr="00C25520">
        <w:rPr>
          <w:color w:val="000000"/>
          <w:spacing w:val="1"/>
          <w:szCs w:val="24"/>
        </w:rPr>
        <w:t>й</w:t>
      </w:r>
      <w:r w:rsidRPr="00C25520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Практическая работа «Извержение </w:t>
      </w:r>
      <w:r w:rsidRPr="00C25520">
        <w:rPr>
          <w:szCs w:val="24"/>
        </w:rPr>
        <w:t>Вулкана.»</w:t>
      </w:r>
      <w:r>
        <w:rPr>
          <w:szCs w:val="24"/>
        </w:rPr>
        <w:t xml:space="preserve"> </w:t>
      </w:r>
      <w:r w:rsidRPr="00C25520">
        <w:rPr>
          <w:bCs/>
          <w:color w:val="000000"/>
          <w:szCs w:val="24"/>
        </w:rPr>
        <w:t>В</w:t>
      </w:r>
      <w:r w:rsidRPr="00C25520">
        <w:rPr>
          <w:bCs/>
          <w:color w:val="000000"/>
          <w:spacing w:val="2"/>
          <w:szCs w:val="24"/>
        </w:rPr>
        <w:t>и</w:t>
      </w:r>
      <w:r w:rsidRPr="00C25520">
        <w:rPr>
          <w:bCs/>
          <w:color w:val="000000"/>
          <w:spacing w:val="-1"/>
          <w:szCs w:val="24"/>
        </w:rPr>
        <w:t>р</w:t>
      </w:r>
      <w:r w:rsidRPr="00C25520">
        <w:rPr>
          <w:bCs/>
          <w:color w:val="000000"/>
          <w:spacing w:val="1"/>
          <w:szCs w:val="24"/>
        </w:rPr>
        <w:t>т</w:t>
      </w:r>
      <w:r w:rsidRPr="00C25520">
        <w:rPr>
          <w:bCs/>
          <w:color w:val="000000"/>
          <w:szCs w:val="24"/>
        </w:rPr>
        <w:t>уаль</w:t>
      </w:r>
      <w:r w:rsidRPr="00C25520">
        <w:rPr>
          <w:bCs/>
          <w:color w:val="000000"/>
          <w:spacing w:val="1"/>
          <w:szCs w:val="24"/>
        </w:rPr>
        <w:t>н</w:t>
      </w:r>
      <w:r w:rsidRPr="00C25520">
        <w:rPr>
          <w:bCs/>
          <w:color w:val="000000"/>
          <w:szCs w:val="24"/>
        </w:rPr>
        <w:t>ая</w:t>
      </w:r>
      <w:r w:rsidRPr="00C25520">
        <w:rPr>
          <w:color w:val="000000"/>
          <w:szCs w:val="24"/>
        </w:rPr>
        <w:t xml:space="preserve"> </w:t>
      </w:r>
      <w:r w:rsidRPr="00C25520">
        <w:rPr>
          <w:bCs/>
          <w:color w:val="000000"/>
          <w:spacing w:val="1"/>
          <w:szCs w:val="24"/>
        </w:rPr>
        <w:t>п</w:t>
      </w:r>
      <w:r w:rsidRPr="00C25520">
        <w:rPr>
          <w:bCs/>
          <w:color w:val="000000"/>
          <w:szCs w:val="24"/>
        </w:rPr>
        <w:t>рак</w:t>
      </w:r>
      <w:r w:rsidRPr="00C25520">
        <w:rPr>
          <w:bCs/>
          <w:color w:val="000000"/>
          <w:spacing w:val="1"/>
          <w:szCs w:val="24"/>
        </w:rPr>
        <w:t>ти</w:t>
      </w:r>
      <w:r w:rsidRPr="00C25520">
        <w:rPr>
          <w:bCs/>
          <w:color w:val="000000"/>
          <w:szCs w:val="24"/>
        </w:rPr>
        <w:t>ч</w:t>
      </w:r>
      <w:r w:rsidRPr="00C25520">
        <w:rPr>
          <w:bCs/>
          <w:color w:val="000000"/>
          <w:spacing w:val="-1"/>
          <w:szCs w:val="24"/>
        </w:rPr>
        <w:t>е</w:t>
      </w:r>
      <w:r w:rsidRPr="00C25520">
        <w:rPr>
          <w:bCs/>
          <w:color w:val="000000"/>
          <w:szCs w:val="24"/>
        </w:rPr>
        <w:t>ская</w:t>
      </w:r>
      <w:r w:rsidRPr="00C25520">
        <w:rPr>
          <w:color w:val="000000"/>
          <w:szCs w:val="24"/>
        </w:rPr>
        <w:t xml:space="preserve"> </w:t>
      </w:r>
      <w:r w:rsidRPr="00C25520">
        <w:rPr>
          <w:bCs/>
          <w:color w:val="000000"/>
          <w:spacing w:val="1"/>
          <w:szCs w:val="24"/>
        </w:rPr>
        <w:t>р</w:t>
      </w:r>
      <w:r w:rsidRPr="00C25520">
        <w:rPr>
          <w:bCs/>
          <w:color w:val="000000"/>
          <w:szCs w:val="24"/>
        </w:rPr>
        <w:t>аб</w:t>
      </w:r>
      <w:r w:rsidRPr="00C25520">
        <w:rPr>
          <w:bCs/>
          <w:color w:val="000000"/>
          <w:spacing w:val="-2"/>
          <w:szCs w:val="24"/>
        </w:rPr>
        <w:t>о</w:t>
      </w:r>
      <w:r w:rsidRPr="00C25520">
        <w:rPr>
          <w:bCs/>
          <w:color w:val="000000"/>
          <w:spacing w:val="1"/>
          <w:szCs w:val="24"/>
        </w:rPr>
        <w:t>т</w:t>
      </w:r>
      <w:r w:rsidRPr="00C25520">
        <w:rPr>
          <w:bCs/>
          <w:color w:val="000000"/>
          <w:szCs w:val="24"/>
        </w:rPr>
        <w:t>а</w:t>
      </w:r>
      <w:r w:rsidRPr="00C25520">
        <w:rPr>
          <w:color w:val="000000"/>
          <w:szCs w:val="24"/>
        </w:rPr>
        <w:t xml:space="preserve">  </w:t>
      </w:r>
      <w:r w:rsidRPr="00C25520">
        <w:rPr>
          <w:b/>
          <w:bCs/>
          <w:color w:val="000000"/>
          <w:szCs w:val="24"/>
        </w:rPr>
        <w:t>14</w:t>
      </w:r>
      <w:r w:rsidRPr="00C25520">
        <w:rPr>
          <w:color w:val="000000"/>
          <w:szCs w:val="24"/>
        </w:rPr>
        <w:t xml:space="preserve"> </w:t>
      </w:r>
      <w:r w:rsidRPr="00C25520">
        <w:rPr>
          <w:color w:val="000000"/>
          <w:spacing w:val="-1"/>
          <w:szCs w:val="24"/>
        </w:rPr>
        <w:t>"</w:t>
      </w:r>
      <w:r w:rsidRPr="00C25520">
        <w:rPr>
          <w:color w:val="000000"/>
          <w:szCs w:val="24"/>
        </w:rPr>
        <w:t>Раз</w:t>
      </w:r>
      <w:r w:rsidRPr="00C25520">
        <w:rPr>
          <w:color w:val="000000"/>
          <w:spacing w:val="1"/>
          <w:szCs w:val="24"/>
        </w:rPr>
        <w:t>н</w:t>
      </w:r>
      <w:r w:rsidRPr="00C25520">
        <w:rPr>
          <w:color w:val="000000"/>
          <w:szCs w:val="24"/>
        </w:rPr>
        <w:t>о</w:t>
      </w:r>
      <w:r w:rsidRPr="00C25520">
        <w:rPr>
          <w:color w:val="000000"/>
          <w:spacing w:val="2"/>
          <w:szCs w:val="24"/>
        </w:rPr>
        <w:t>ц</w:t>
      </w:r>
      <w:r w:rsidRPr="00C25520">
        <w:rPr>
          <w:color w:val="000000"/>
          <w:szCs w:val="24"/>
        </w:rPr>
        <w:t>в</w:t>
      </w:r>
      <w:r w:rsidRPr="00C25520">
        <w:rPr>
          <w:color w:val="000000"/>
          <w:spacing w:val="-1"/>
          <w:szCs w:val="24"/>
        </w:rPr>
        <w:t>е</w:t>
      </w:r>
      <w:r w:rsidRPr="00C25520">
        <w:rPr>
          <w:color w:val="000000"/>
          <w:szCs w:val="24"/>
        </w:rPr>
        <w:t>т</w:t>
      </w:r>
      <w:r w:rsidRPr="00C25520">
        <w:rPr>
          <w:color w:val="000000"/>
          <w:spacing w:val="1"/>
          <w:szCs w:val="24"/>
        </w:rPr>
        <w:t>н</w:t>
      </w:r>
      <w:r w:rsidRPr="00C25520">
        <w:rPr>
          <w:color w:val="000000"/>
          <w:szCs w:val="24"/>
        </w:rPr>
        <w:t>ый фейерверк"</w:t>
      </w:r>
      <w:r w:rsidRPr="0027662F">
        <w:rPr>
          <w:szCs w:val="24"/>
        </w:rPr>
        <w:t xml:space="preserve"> </w:t>
      </w:r>
      <w:r w:rsidRPr="00C25520">
        <w:rPr>
          <w:szCs w:val="24"/>
        </w:rPr>
        <w:t>Итоговое занятие.</w:t>
      </w:r>
    </w:p>
    <w:p w:rsidR="0027662F" w:rsidRPr="00A80D80" w:rsidRDefault="0027662F" w:rsidP="00A80D80">
      <w:pPr>
        <w:rPr>
          <w:rFonts w:ascii="Times New Roman" w:hAnsi="Times New Roman" w:cs="Times New Roman"/>
          <w:i/>
        </w:rPr>
      </w:pPr>
    </w:p>
    <w:p w:rsidR="00A5331B" w:rsidRPr="00A5331B" w:rsidRDefault="00A5331B" w:rsidP="00A53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1.5.</w:t>
      </w:r>
      <w:r w:rsidRPr="00A5331B">
        <w:rPr>
          <w:rFonts w:ascii="Times New Roman" w:hAnsi="Times New Roman" w:cs="Times New Roman"/>
          <w:b/>
        </w:rPr>
        <w:t xml:space="preserve">Формы оценки 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 xml:space="preserve">                        Примерная шкала оценок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Знание ключевых понятий   (2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Умение их использовать во время семинарского занятия, проведения     эксперимента (3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Умение грамотно, с соблюдением всех правил по технике безопасности,     выполнить и оформить практическую работу   (4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Составление кроссворда, рассказа – задачи, химической сказки   (3      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Устное выступление     (3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Устное выступление с демонстрационными опытами   (4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Защита мини – проекта или мини – исследования   (3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 xml:space="preserve">● Успешная защита проекта, исследования    (10 баллов) 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 xml:space="preserve">● Активность на занятиях (всегда)   (1 балл) 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Активное участие в проведении итоговых занятий  (3 балла)</w:t>
      </w: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● Использование фото-материалов, компьютерных технологий для       офор</w:t>
      </w:r>
      <w:r>
        <w:rPr>
          <w:rFonts w:ascii="Times New Roman" w:hAnsi="Times New Roman" w:cs="Times New Roman"/>
        </w:rPr>
        <w:t>мления своих работ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5 баллов)</w:t>
      </w:r>
    </w:p>
    <w:p w:rsid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Таким образом, при накоплении 25 баллов учащемуся присуждается звание и вручение сертификата «</w:t>
      </w:r>
      <w:r w:rsidRPr="00A5331B">
        <w:rPr>
          <w:rFonts w:ascii="Times New Roman" w:hAnsi="Times New Roman" w:cs="Times New Roman"/>
          <w:bCs/>
        </w:rPr>
        <w:t>Химик-исследователь», «Химик-наблюдатель», «Любознательный химик»</w:t>
      </w:r>
      <w:r w:rsidRPr="00A5331B">
        <w:rPr>
          <w:rFonts w:ascii="Times New Roman" w:hAnsi="Times New Roman" w:cs="Times New Roman"/>
        </w:rPr>
        <w:t xml:space="preserve">,  более 25 – </w:t>
      </w:r>
      <w:r w:rsidRPr="00A5331B">
        <w:rPr>
          <w:rFonts w:ascii="Times New Roman" w:hAnsi="Times New Roman" w:cs="Times New Roman"/>
          <w:bCs/>
        </w:rPr>
        <w:t>кубок «Хрустальная Пробирка»</w:t>
      </w:r>
      <w:r w:rsidRPr="00A5331B">
        <w:rPr>
          <w:rFonts w:ascii="Times New Roman" w:hAnsi="Times New Roman" w:cs="Times New Roman"/>
        </w:rPr>
        <w:t>.</w:t>
      </w:r>
    </w:p>
    <w:p w:rsidR="008D1152" w:rsidRDefault="008D1152" w:rsidP="00A5331B">
      <w:pPr>
        <w:rPr>
          <w:rFonts w:ascii="Times New Roman" w:hAnsi="Times New Roman" w:cs="Times New Roman"/>
        </w:rPr>
      </w:pPr>
    </w:p>
    <w:p w:rsidR="008D1152" w:rsidRPr="00A80D80" w:rsidRDefault="008D1152" w:rsidP="008D11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1.6 </w:t>
      </w:r>
      <w:r w:rsidRPr="00A80D80">
        <w:rPr>
          <w:rFonts w:ascii="Times New Roman" w:hAnsi="Times New Roman" w:cs="Times New Roman"/>
          <w:b/>
          <w:bCs/>
        </w:rPr>
        <w:t xml:space="preserve">Планируемые результаты </w:t>
      </w:r>
      <w:proofErr w:type="gramStart"/>
      <w:r w:rsidRPr="00A80D80">
        <w:rPr>
          <w:rFonts w:ascii="Times New Roman" w:hAnsi="Times New Roman" w:cs="Times New Roman"/>
          <w:b/>
          <w:bCs/>
        </w:rPr>
        <w:t>освоения  обучающимися</w:t>
      </w:r>
      <w:proofErr w:type="gramEnd"/>
      <w:r w:rsidRPr="00A80D80">
        <w:rPr>
          <w:rFonts w:ascii="Times New Roman" w:hAnsi="Times New Roman" w:cs="Times New Roman"/>
          <w:b/>
          <w:bCs/>
        </w:rPr>
        <w:t xml:space="preserve">  программы </w:t>
      </w:r>
    </w:p>
    <w:p w:rsidR="008D1152" w:rsidRPr="00A80D80" w:rsidRDefault="008D1152" w:rsidP="008D1152">
      <w:pPr>
        <w:ind w:firstLine="708"/>
        <w:jc w:val="both"/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 xml:space="preserve">По мере накопления определенных знаний и практического опыта учащихся через использование таких методов: проведение химических опытов, выпуск газет, выполнение экспериментальных работ и таких форм как викторины, познавательные игры, исследовательские и творческие проекты, данный курс предполагает достижение третьего уровня результатов внеурочной деятельности - получение опыта самостоятельного социального действия. </w:t>
      </w:r>
    </w:p>
    <w:p w:rsidR="008D1152" w:rsidRPr="00A80D80" w:rsidRDefault="008D1152" w:rsidP="008D1152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Требования к формированию универсальных учебных действий.</w:t>
      </w:r>
    </w:p>
    <w:p w:rsidR="008D1152" w:rsidRPr="008D1152" w:rsidRDefault="008D1152" w:rsidP="008D1152">
      <w:pPr>
        <w:rPr>
          <w:rFonts w:ascii="Times New Roman" w:hAnsi="Times New Roman" w:cs="Times New Roman"/>
          <w:bCs/>
          <w:i/>
        </w:rPr>
      </w:pPr>
      <w:r w:rsidRPr="008D1152">
        <w:rPr>
          <w:rFonts w:ascii="Times New Roman" w:hAnsi="Times New Roman" w:cs="Times New Roman"/>
          <w:bCs/>
          <w:i/>
        </w:rPr>
        <w:t>личностные УУД</w:t>
      </w:r>
      <w:r>
        <w:rPr>
          <w:rFonts w:ascii="Times New Roman" w:hAnsi="Times New Roman" w:cs="Times New Roman"/>
          <w:bCs/>
          <w:i/>
        </w:rPr>
        <w:t>:</w:t>
      </w:r>
    </w:p>
    <w:p w:rsidR="008D1152" w:rsidRPr="00A80D80" w:rsidRDefault="008D1152" w:rsidP="008D1152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нравственное поведение при взаимодействии с природной реальностью</w:t>
      </w:r>
    </w:p>
    <w:p w:rsidR="008D1152" w:rsidRPr="00A80D80" w:rsidRDefault="008D1152" w:rsidP="008D1152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самооценка своих поступков</w:t>
      </w:r>
    </w:p>
    <w:p w:rsidR="008D1152" w:rsidRPr="00A80D80" w:rsidRDefault="008D1152" w:rsidP="008D1152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формирование внутренней мотивации ценностного отношения к миру</w:t>
      </w:r>
    </w:p>
    <w:p w:rsidR="008D1152" w:rsidRPr="008D1152" w:rsidRDefault="008D1152" w:rsidP="008D1152">
      <w:pPr>
        <w:rPr>
          <w:rFonts w:ascii="Times New Roman" w:hAnsi="Times New Roman" w:cs="Times New Roman"/>
          <w:bCs/>
          <w:i/>
        </w:rPr>
      </w:pPr>
      <w:r w:rsidRPr="008D1152">
        <w:rPr>
          <w:rFonts w:ascii="Times New Roman" w:hAnsi="Times New Roman" w:cs="Times New Roman"/>
          <w:bCs/>
          <w:i/>
        </w:rPr>
        <w:t>познавательные УУД</w:t>
      </w:r>
      <w:r w:rsidR="00D77CD9">
        <w:rPr>
          <w:rFonts w:ascii="Times New Roman" w:hAnsi="Times New Roman" w:cs="Times New Roman"/>
          <w:bCs/>
          <w:i/>
        </w:rPr>
        <w:t>:</w:t>
      </w:r>
    </w:p>
    <w:p w:rsidR="008D1152" w:rsidRPr="00A80D80" w:rsidRDefault="008D1152" w:rsidP="00D77CD9">
      <w:pPr>
        <w:jc w:val="both"/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  <w:kern w:val="2"/>
        </w:rPr>
        <w:t>освоение доступных способов изуче</w:t>
      </w:r>
      <w:r>
        <w:rPr>
          <w:rFonts w:ascii="Times New Roman" w:hAnsi="Times New Roman" w:cs="Times New Roman"/>
          <w:kern w:val="2"/>
        </w:rPr>
        <w:t xml:space="preserve">ния природы и общества, </w:t>
      </w:r>
      <w:r w:rsidRPr="00A80D80">
        <w:rPr>
          <w:rFonts w:ascii="Times New Roman" w:hAnsi="Times New Roman" w:cs="Times New Roman"/>
        </w:rPr>
        <w:t>наблюдение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измерение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опыт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выполнение логических операций с информацией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сравнение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анализ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синтез</w:t>
      </w:r>
    </w:p>
    <w:p w:rsidR="008D1152" w:rsidRPr="00A80D80" w:rsidRDefault="008D1152" w:rsidP="00D77CD9">
      <w:pPr>
        <w:jc w:val="both"/>
        <w:rPr>
          <w:rFonts w:ascii="Times New Roman" w:hAnsi="Times New Roman" w:cs="Times New Roman"/>
        </w:rPr>
      </w:pPr>
      <w:proofErr w:type="gramStart"/>
      <w:r w:rsidRPr="00A80D80">
        <w:rPr>
          <w:rFonts w:ascii="Times New Roman" w:hAnsi="Times New Roman" w:cs="Times New Roman"/>
        </w:rPr>
        <w:t>классификация</w:t>
      </w:r>
      <w:r w:rsidR="00D77CD9">
        <w:rPr>
          <w:rFonts w:ascii="Times New Roman" w:hAnsi="Times New Roman" w:cs="Times New Roman"/>
        </w:rPr>
        <w:t xml:space="preserve"> ,</w:t>
      </w:r>
      <w:proofErr w:type="gramEnd"/>
      <w:r w:rsidR="00D77CD9">
        <w:rPr>
          <w:rFonts w:ascii="Times New Roman" w:hAnsi="Times New Roman" w:cs="Times New Roman"/>
        </w:rPr>
        <w:t xml:space="preserve"> </w:t>
      </w:r>
      <w:r w:rsidRPr="00A80D80">
        <w:rPr>
          <w:rFonts w:ascii="Times New Roman" w:hAnsi="Times New Roman" w:cs="Times New Roman"/>
        </w:rPr>
        <w:t>установление аналогий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установление причинно-следственных связей</w:t>
      </w:r>
    </w:p>
    <w:p w:rsidR="008D1152" w:rsidRPr="00D77CD9" w:rsidRDefault="008D1152" w:rsidP="008D1152">
      <w:pPr>
        <w:rPr>
          <w:rFonts w:ascii="Times New Roman" w:hAnsi="Times New Roman" w:cs="Times New Roman"/>
          <w:bCs/>
          <w:i/>
        </w:rPr>
      </w:pPr>
      <w:r w:rsidRPr="00D77CD9">
        <w:rPr>
          <w:rFonts w:ascii="Times New Roman" w:hAnsi="Times New Roman" w:cs="Times New Roman"/>
          <w:bCs/>
          <w:i/>
        </w:rPr>
        <w:t>регулятивные УУД</w:t>
      </w:r>
      <w:r w:rsidR="00D77CD9">
        <w:rPr>
          <w:rFonts w:ascii="Times New Roman" w:hAnsi="Times New Roman" w:cs="Times New Roman"/>
          <w:bCs/>
          <w:i/>
        </w:rPr>
        <w:t>:</w:t>
      </w:r>
    </w:p>
    <w:p w:rsidR="008D1152" w:rsidRPr="00A80D80" w:rsidRDefault="008D1152" w:rsidP="008D1152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планирование своей деятельности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самоконтроль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инициативность и самостоятельность</w:t>
      </w:r>
    </w:p>
    <w:p w:rsidR="008D1152" w:rsidRPr="00D77CD9" w:rsidRDefault="008D1152" w:rsidP="008D1152">
      <w:pPr>
        <w:rPr>
          <w:rFonts w:ascii="Times New Roman" w:hAnsi="Times New Roman" w:cs="Times New Roman"/>
          <w:bCs/>
          <w:i/>
        </w:rPr>
      </w:pPr>
      <w:r w:rsidRPr="00D77CD9">
        <w:rPr>
          <w:rFonts w:ascii="Times New Roman" w:hAnsi="Times New Roman" w:cs="Times New Roman"/>
          <w:bCs/>
          <w:i/>
        </w:rPr>
        <w:t>коммуникативные УУД</w:t>
      </w:r>
      <w:r w:rsidR="00D77CD9" w:rsidRPr="00D77CD9">
        <w:rPr>
          <w:rFonts w:ascii="Times New Roman" w:hAnsi="Times New Roman" w:cs="Times New Roman"/>
          <w:bCs/>
          <w:i/>
        </w:rPr>
        <w:t>:</w:t>
      </w:r>
    </w:p>
    <w:p w:rsidR="008D1152" w:rsidRPr="00A80D80" w:rsidRDefault="008D1152" w:rsidP="008D1152">
      <w:pPr>
        <w:rPr>
          <w:rFonts w:ascii="Times New Roman" w:hAnsi="Times New Roman" w:cs="Times New Roman"/>
        </w:rPr>
      </w:pPr>
      <w:r w:rsidRPr="00A80D80">
        <w:rPr>
          <w:rFonts w:ascii="Times New Roman" w:hAnsi="Times New Roman" w:cs="Times New Roman"/>
        </w:rPr>
        <w:t>развитие речи (описание наблюдений, формулирование гипотез и выводов)</w:t>
      </w:r>
      <w:r w:rsidR="00D77CD9">
        <w:rPr>
          <w:rFonts w:ascii="Times New Roman" w:hAnsi="Times New Roman" w:cs="Times New Roman"/>
        </w:rPr>
        <w:t xml:space="preserve">, </w:t>
      </w:r>
      <w:r w:rsidRPr="00A80D80">
        <w:rPr>
          <w:rFonts w:ascii="Times New Roman" w:hAnsi="Times New Roman" w:cs="Times New Roman"/>
        </w:rPr>
        <w:t>навыки сотрудничества (умение работать в группах разного состава)</w:t>
      </w:r>
    </w:p>
    <w:p w:rsidR="008D1152" w:rsidRPr="00A80D80" w:rsidRDefault="008D1152" w:rsidP="008D1152">
      <w:pPr>
        <w:rPr>
          <w:rFonts w:ascii="Times New Roman" w:eastAsia="Calibri" w:hAnsi="Times New Roman" w:cs="Times New Roman"/>
        </w:rPr>
      </w:pPr>
    </w:p>
    <w:p w:rsidR="008D1152" w:rsidRPr="008D1152" w:rsidRDefault="008D1152" w:rsidP="008D1152">
      <w:pPr>
        <w:widowControl w:val="0"/>
        <w:ind w:right="-1"/>
        <w:jc w:val="center"/>
        <w:outlineLvl w:val="2"/>
        <w:rPr>
          <w:rFonts w:ascii="Times New Roman" w:hAnsi="Times New Roman" w:cs="Times New Roman"/>
          <w:b/>
        </w:rPr>
      </w:pPr>
      <w:r w:rsidRPr="008D1152">
        <w:rPr>
          <w:rFonts w:ascii="Times New Roman" w:eastAsia="Calibri" w:hAnsi="Times New Roman" w:cs="Times New Roman"/>
          <w:b/>
          <w:spacing w:val="-3"/>
        </w:rPr>
        <w:t>Раздел 2. Комплекс</w:t>
      </w:r>
      <w:r w:rsidRPr="008D1152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8D1152">
        <w:rPr>
          <w:rFonts w:ascii="Times New Roman" w:eastAsia="Calibri" w:hAnsi="Times New Roman" w:cs="Times New Roman"/>
          <w:b/>
          <w:spacing w:val="-3"/>
        </w:rPr>
        <w:t>организационно-педагогических условий.</w:t>
      </w:r>
    </w:p>
    <w:p w:rsidR="008D1152" w:rsidRPr="008D1152" w:rsidRDefault="008D1152" w:rsidP="008D1152">
      <w:pPr>
        <w:widowControl w:val="0"/>
        <w:ind w:right="-1"/>
        <w:contextualSpacing/>
        <w:jc w:val="center"/>
        <w:rPr>
          <w:rFonts w:ascii="Times New Roman" w:hAnsi="Times New Roman" w:cs="Times New Roman"/>
          <w:b/>
        </w:rPr>
      </w:pPr>
      <w:r w:rsidRPr="008D1152">
        <w:rPr>
          <w:rFonts w:ascii="Times New Roman" w:eastAsia="Calibri" w:hAnsi="Times New Roman" w:cs="Times New Roman"/>
          <w:b/>
          <w:spacing w:val="-1"/>
        </w:rPr>
        <w:t>2.1. Условия реализации</w:t>
      </w:r>
      <w:r w:rsidRPr="008D1152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8D1152">
        <w:rPr>
          <w:rFonts w:ascii="Times New Roman" w:eastAsia="Calibri" w:hAnsi="Times New Roman" w:cs="Times New Roman"/>
          <w:b/>
          <w:spacing w:val="-1"/>
        </w:rPr>
        <w:t>программы</w:t>
      </w:r>
    </w:p>
    <w:p w:rsidR="008D1152" w:rsidRDefault="008D1152" w:rsidP="00A5331B">
      <w:pPr>
        <w:rPr>
          <w:rFonts w:ascii="Times New Roman" w:hAnsi="Times New Roman" w:cs="Times New Roman"/>
        </w:rPr>
      </w:pPr>
    </w:p>
    <w:p w:rsidR="00A5331B" w:rsidRPr="00A5331B" w:rsidRDefault="00A5331B" w:rsidP="00A5331B">
      <w:pPr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Материально-техническое и учебно-мето</w:t>
      </w:r>
      <w:r>
        <w:rPr>
          <w:rFonts w:ascii="Times New Roman" w:hAnsi="Times New Roman" w:cs="Times New Roman"/>
        </w:rPr>
        <w:t>дическое  обеспечение программы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825"/>
      </w:tblGrid>
      <w:tr w:rsidR="00A5331B" w:rsidRPr="00A5331B" w:rsidTr="0070350F">
        <w:trPr>
          <w:jc w:val="center"/>
        </w:trPr>
        <w:tc>
          <w:tcPr>
            <w:tcW w:w="2614" w:type="dxa"/>
            <w:shd w:val="clear" w:color="auto" w:fill="auto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825" w:type="dxa"/>
            <w:shd w:val="clear" w:color="auto" w:fill="auto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</w:p>
        </w:tc>
      </w:tr>
      <w:tr w:rsidR="00A5331B" w:rsidRPr="00A5331B" w:rsidTr="0070350F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 xml:space="preserve">экспериментальный </w:t>
            </w:r>
            <w:r w:rsidRPr="00A5331B">
              <w:rPr>
                <w:rFonts w:ascii="Times New Roman" w:hAnsi="Times New Roman" w:cs="Times New Roman"/>
              </w:rPr>
              <w:lastRenderedPageBreak/>
              <w:t xml:space="preserve">практикум 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  <w:shd w:val="clear" w:color="auto" w:fill="auto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lastRenderedPageBreak/>
              <w:t>набор знаков по ТБ</w:t>
            </w:r>
            <w:r w:rsidR="008D1152">
              <w:rPr>
                <w:rFonts w:ascii="Times New Roman" w:hAnsi="Times New Roman" w:cs="Times New Roman"/>
              </w:rPr>
              <w:t xml:space="preserve"> </w:t>
            </w:r>
            <w:r w:rsidRPr="00A5331B">
              <w:rPr>
                <w:rFonts w:ascii="Times New Roman" w:hAnsi="Times New Roman" w:cs="Times New Roman"/>
              </w:rPr>
              <w:t>лабораторное оборудование, приборы</w:t>
            </w:r>
          </w:p>
          <w:p w:rsidR="00A5331B" w:rsidRPr="00A5331B" w:rsidRDefault="00A5331B" w:rsidP="008D1152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lastRenderedPageBreak/>
              <w:t>химические реактивы</w:t>
            </w:r>
            <w:r w:rsidR="008D1152">
              <w:rPr>
                <w:rFonts w:ascii="Times New Roman" w:hAnsi="Times New Roman" w:cs="Times New Roman"/>
              </w:rPr>
              <w:t xml:space="preserve"> </w:t>
            </w:r>
            <w:r w:rsidRPr="00A5331B">
              <w:rPr>
                <w:rFonts w:ascii="Times New Roman" w:hAnsi="Times New Roman" w:cs="Times New Roman"/>
              </w:rPr>
              <w:t>халаты</w:t>
            </w:r>
          </w:p>
        </w:tc>
      </w:tr>
      <w:tr w:rsidR="00A5331B" w:rsidRPr="00A5331B" w:rsidTr="0070350F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lastRenderedPageBreak/>
              <w:t xml:space="preserve">развивающие 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игры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  <w:shd w:val="clear" w:color="auto" w:fill="auto"/>
          </w:tcPr>
          <w:p w:rsidR="00A5331B" w:rsidRPr="00A5331B" w:rsidRDefault="00A5331B" w:rsidP="008D11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ноутбук</w:t>
            </w:r>
            <w:proofErr w:type="gramEnd"/>
            <w:r>
              <w:rPr>
                <w:rFonts w:ascii="Times New Roman" w:hAnsi="Times New Roman" w:cs="Times New Roman"/>
              </w:rPr>
              <w:t>, проектор, экран</w:t>
            </w:r>
            <w:r w:rsidRPr="00A5331B">
              <w:rPr>
                <w:rFonts w:ascii="Times New Roman" w:hAnsi="Times New Roman" w:cs="Times New Roman"/>
              </w:rPr>
              <w:t>, фотографии</w:t>
            </w:r>
            <w:r w:rsidR="008D1152">
              <w:rPr>
                <w:rFonts w:ascii="Times New Roman" w:hAnsi="Times New Roman" w:cs="Times New Roman"/>
              </w:rPr>
              <w:t xml:space="preserve"> </w:t>
            </w:r>
            <w:r w:rsidRPr="00A5331B">
              <w:rPr>
                <w:rFonts w:ascii="Times New Roman" w:hAnsi="Times New Roman" w:cs="Times New Roman"/>
              </w:rPr>
              <w:t>ПСХЭ, музыка, песни, стихи, отрывки прозы воздушные шарики, мыльные пузыри краски, кисточки, баночки для воды</w:t>
            </w:r>
            <w:r w:rsidR="008D1152">
              <w:rPr>
                <w:rFonts w:ascii="Times New Roman" w:hAnsi="Times New Roman" w:cs="Times New Roman"/>
              </w:rPr>
              <w:t xml:space="preserve"> </w:t>
            </w:r>
            <w:r w:rsidRPr="00A5331B">
              <w:rPr>
                <w:rFonts w:ascii="Times New Roman" w:hAnsi="Times New Roman" w:cs="Times New Roman"/>
              </w:rPr>
              <w:t>листы бумаги формат А4</w:t>
            </w:r>
            <w:r w:rsidR="008D1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игровой фарватер (план игры)</w:t>
            </w:r>
          </w:p>
        </w:tc>
      </w:tr>
      <w:tr w:rsidR="00A5331B" w:rsidRPr="00A5331B" w:rsidTr="0070350F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КТД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  <w:shd w:val="clear" w:color="auto" w:fill="auto"/>
          </w:tcPr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 xml:space="preserve">ноутбук, проектор, экран, 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фотоаппарат, видеокамера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фотографии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 xml:space="preserve">ПСХЭ, 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 xml:space="preserve">музыка, песни, стихи, отрывки прозы 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 xml:space="preserve">воздушные шарики, мыльные пузыри 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r w:rsidRPr="00A5331B">
              <w:rPr>
                <w:rFonts w:ascii="Times New Roman" w:hAnsi="Times New Roman" w:cs="Times New Roman"/>
              </w:rPr>
              <w:t>пластилин, дощечки для лепки</w:t>
            </w:r>
          </w:p>
          <w:p w:rsidR="00A5331B" w:rsidRPr="00A5331B" w:rsidRDefault="00A5331B" w:rsidP="00A533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бумаги формат А4</w:t>
            </w:r>
          </w:p>
        </w:tc>
      </w:tr>
    </w:tbl>
    <w:p w:rsidR="00A5331B" w:rsidRDefault="00A5331B" w:rsidP="00A5331B">
      <w:pPr>
        <w:jc w:val="center"/>
        <w:rPr>
          <w:rFonts w:ascii="Times New Roman" w:hAnsi="Times New Roman" w:cs="Times New Roman"/>
          <w:b/>
        </w:rPr>
      </w:pPr>
    </w:p>
    <w:p w:rsidR="008D1152" w:rsidRDefault="008D1152" w:rsidP="00A5331B">
      <w:pPr>
        <w:jc w:val="center"/>
        <w:rPr>
          <w:rFonts w:ascii="Times New Roman" w:hAnsi="Times New Roman" w:cs="Times New Roman"/>
          <w:b/>
        </w:rPr>
      </w:pPr>
    </w:p>
    <w:p w:rsidR="008D1152" w:rsidRPr="007835E7" w:rsidRDefault="008D1152" w:rsidP="008D1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835E7">
        <w:rPr>
          <w:rFonts w:ascii="Times New Roman" w:hAnsi="Times New Roman" w:cs="Times New Roman"/>
          <w:i/>
        </w:rPr>
        <w:t xml:space="preserve">Кадровое обеспечение </w:t>
      </w:r>
    </w:p>
    <w:p w:rsidR="008D1152" w:rsidRDefault="008D1152" w:rsidP="008D11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реализует педагог дополнительного образования, имеющий необходимую квалификацию для решения задач, определённых дополнительной общеразвивающей программой, способный к творческой профессиональной деятельности и непрерывному профессиональному развитию.</w:t>
      </w:r>
    </w:p>
    <w:p w:rsidR="008D1152" w:rsidRDefault="008D1152" w:rsidP="00A5331B">
      <w:pPr>
        <w:jc w:val="center"/>
        <w:rPr>
          <w:rFonts w:ascii="Times New Roman" w:hAnsi="Times New Roman" w:cs="Times New Roman"/>
          <w:b/>
        </w:rPr>
      </w:pPr>
    </w:p>
    <w:p w:rsidR="00A5331B" w:rsidRPr="00A5331B" w:rsidRDefault="00D77CD9" w:rsidP="00A53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2. 4. </w:t>
      </w:r>
      <w:r w:rsidR="00A5331B" w:rsidRPr="00A5331B">
        <w:rPr>
          <w:rFonts w:ascii="Times New Roman" w:hAnsi="Times New Roman" w:cs="Times New Roman"/>
          <w:b/>
        </w:rPr>
        <w:t>СПИСОК  ЛИТЕРАТУРЫ</w:t>
      </w:r>
    </w:p>
    <w:p w:rsidR="00A5331B" w:rsidRPr="00A5331B" w:rsidRDefault="00A5331B" w:rsidP="00A5331B">
      <w:pPr>
        <w:rPr>
          <w:rFonts w:ascii="Times New Roman" w:hAnsi="Times New Roman" w:cs="Times New Roman"/>
          <w:b/>
        </w:rPr>
      </w:pP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A5331B">
        <w:rPr>
          <w:rFonts w:ascii="Times New Roman" w:hAnsi="Times New Roman" w:cs="Times New Roman"/>
        </w:rPr>
        <w:t>Боровских</w:t>
      </w:r>
      <w:proofErr w:type="spellEnd"/>
      <w:r w:rsidRPr="00A5331B">
        <w:rPr>
          <w:rFonts w:ascii="Times New Roman" w:hAnsi="Times New Roman" w:cs="Times New Roman"/>
        </w:rPr>
        <w:t xml:space="preserve"> А.В., Розов Н.Х. </w:t>
      </w:r>
      <w:proofErr w:type="spellStart"/>
      <w:r w:rsidRPr="00A5331B">
        <w:rPr>
          <w:rFonts w:ascii="Times New Roman" w:hAnsi="Times New Roman" w:cs="Times New Roman"/>
        </w:rPr>
        <w:t>Деятельностные</w:t>
      </w:r>
      <w:proofErr w:type="spellEnd"/>
      <w:r w:rsidRPr="00A5331B">
        <w:rPr>
          <w:rFonts w:ascii="Times New Roman" w:hAnsi="Times New Roman" w:cs="Times New Roman"/>
        </w:rPr>
        <w:t xml:space="preserve"> принципы в педагогике и педагогическая логика. – М.: МАКС Пресс. 2010. – 80 с.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Выготский Л. Игра и ее роль в психическом развитии ребенка. – В журнале «Вопросы психологии», №6, 1966. – 12-40 с.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Давыдов В.В. Психическое развитие младшего школьника. – М.: Педагогика, 1990. – 160 с.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 xml:space="preserve">Загорский В.В. Воспитать ученого. – М.: OIMRU, 2000 – 45 с. 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331B">
        <w:rPr>
          <w:rFonts w:ascii="Times New Roman" w:hAnsi="Times New Roman" w:cs="Times New Roman"/>
        </w:rPr>
        <w:t>Кузьменко Н.Е., Еремин В.В., Попков В.А. Начала химии. – М.: Изд-во «Экзамен», 2010. – 831 с.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A5331B">
        <w:rPr>
          <w:rFonts w:ascii="Times New Roman" w:hAnsi="Times New Roman" w:cs="Times New Roman"/>
        </w:rPr>
        <w:t>Лернер</w:t>
      </w:r>
      <w:proofErr w:type="spellEnd"/>
      <w:r w:rsidRPr="00A5331B">
        <w:rPr>
          <w:rFonts w:ascii="Times New Roman" w:hAnsi="Times New Roman" w:cs="Times New Roman"/>
        </w:rPr>
        <w:t xml:space="preserve"> И. Дидактические основы методов обучения. – М.: Педагогика, 1981. – 185 с.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A5331B">
        <w:rPr>
          <w:rFonts w:ascii="Times New Roman" w:hAnsi="Times New Roman" w:cs="Times New Roman"/>
        </w:rPr>
        <w:t>Оржековский</w:t>
      </w:r>
      <w:proofErr w:type="spellEnd"/>
      <w:r w:rsidRPr="00A5331B">
        <w:rPr>
          <w:rFonts w:ascii="Times New Roman" w:hAnsi="Times New Roman" w:cs="Times New Roman"/>
        </w:rPr>
        <w:t xml:space="preserve"> П.А. и др. Творчество учащихся на практических занятиях по химии: Книга для учителя. М.: АРКТИ, 1999. – 152 с. </w:t>
      </w:r>
    </w:p>
    <w:p w:rsidR="00A5331B" w:rsidRPr="00125293" w:rsidRDefault="00A5331B" w:rsidP="006F61F6">
      <w:pPr>
        <w:numPr>
          <w:ilvl w:val="0"/>
          <w:numId w:val="2"/>
        </w:numPr>
        <w:jc w:val="both"/>
      </w:pPr>
      <w:r w:rsidRPr="00125293">
        <w:rPr>
          <w:bCs/>
        </w:rPr>
        <w:t>«Основы химии»:</w:t>
      </w:r>
      <w:r w:rsidRPr="00125293">
        <w:rPr>
          <w:b/>
          <w:bCs/>
        </w:rPr>
        <w:t xml:space="preserve"> </w:t>
      </w:r>
      <w:r w:rsidRPr="00125293">
        <w:rPr>
          <w:bCs/>
        </w:rPr>
        <w:t xml:space="preserve">программа развивающего курса для  начальной школы/                     </w:t>
      </w:r>
      <w:r w:rsidRPr="00125293">
        <w:t xml:space="preserve">С.В. Пашкевич, </w:t>
      </w:r>
      <w:proofErr w:type="spellStart"/>
      <w:r w:rsidRPr="00125293">
        <w:t>УрФУ</w:t>
      </w:r>
      <w:proofErr w:type="spellEnd"/>
      <w:r w:rsidRPr="00125293">
        <w:t>, лицей № 130, 2011. 28 с.</w:t>
      </w:r>
    </w:p>
    <w:p w:rsidR="00A5331B" w:rsidRPr="00A5331B" w:rsidRDefault="00A5331B" w:rsidP="006F61F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5293">
        <w:rPr>
          <w:rStyle w:val="afe"/>
          <w:i w:val="0"/>
          <w:iCs w:val="0"/>
        </w:rPr>
        <w:t xml:space="preserve">Степин Б.Д., </w:t>
      </w:r>
      <w:proofErr w:type="spellStart"/>
      <w:r w:rsidRPr="00125293">
        <w:rPr>
          <w:rStyle w:val="afe"/>
          <w:i w:val="0"/>
          <w:iCs w:val="0"/>
        </w:rPr>
        <w:t>Аликберова</w:t>
      </w:r>
      <w:proofErr w:type="spellEnd"/>
      <w:r w:rsidRPr="00125293">
        <w:rPr>
          <w:rStyle w:val="afe"/>
          <w:i w:val="0"/>
          <w:iCs w:val="0"/>
        </w:rPr>
        <w:t xml:space="preserve"> Л.Ю.</w:t>
      </w:r>
      <w:r w:rsidRPr="00125293">
        <w:rPr>
          <w:i/>
          <w:iCs/>
        </w:rPr>
        <w:t xml:space="preserve"> </w:t>
      </w:r>
      <w:r w:rsidRPr="00125293">
        <w:t xml:space="preserve">Книга по химии для домашнего чтения. М.: Химия, </w:t>
      </w:r>
      <w:r w:rsidRPr="00A5331B">
        <w:rPr>
          <w:rFonts w:ascii="Times New Roman" w:hAnsi="Times New Roman" w:cs="Times New Roman"/>
        </w:rPr>
        <w:t xml:space="preserve">1995. – 400 с.; </w:t>
      </w:r>
    </w:p>
    <w:p w:rsidR="00A5331B" w:rsidRDefault="00A5331B" w:rsidP="00A5331B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5331B">
        <w:rPr>
          <w:rFonts w:ascii="Times New Roman" w:hAnsi="Times New Roman" w:cs="Times New Roman"/>
        </w:rPr>
        <w:t xml:space="preserve">Суворов А.В. и др. Увлекательный мир химических превращений: Оригинальные задачи по химии. </w:t>
      </w:r>
      <w:proofErr w:type="gramStart"/>
      <w:r w:rsidRPr="00A5331B">
        <w:rPr>
          <w:rFonts w:ascii="Times New Roman" w:hAnsi="Times New Roman" w:cs="Times New Roman"/>
        </w:rPr>
        <w:t>СПб.:</w:t>
      </w:r>
      <w:proofErr w:type="gramEnd"/>
      <w:r w:rsidRPr="00A5331B">
        <w:rPr>
          <w:rFonts w:ascii="Times New Roman" w:hAnsi="Times New Roman" w:cs="Times New Roman"/>
        </w:rPr>
        <w:t xml:space="preserve"> Химия. 1998. – 168 с.</w:t>
      </w:r>
      <w:r w:rsidRPr="00A5331B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D77CD9" w:rsidRDefault="00D77CD9" w:rsidP="00A5331B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5331B" w:rsidRDefault="00D77CD9" w:rsidP="00A5331B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2.5. </w:t>
      </w:r>
      <w:r w:rsidR="00A5331B" w:rsidRPr="00C7524F">
        <w:rPr>
          <w:rFonts w:ascii="Times New Roman" w:eastAsia="Times New Roman" w:hAnsi="Times New Roman" w:cs="Times New Roman"/>
          <w:b/>
          <w:u w:val="single"/>
        </w:rPr>
        <w:t>Интернет ресурсы.</w:t>
      </w:r>
    </w:p>
    <w:p w:rsidR="00A5331B" w:rsidRPr="00C7524F" w:rsidRDefault="00A5331B" w:rsidP="00A5331B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5331B" w:rsidRPr="00C7524F" w:rsidRDefault="00A5331B" w:rsidP="006F61F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524F">
        <w:rPr>
          <w:rFonts w:ascii="Times New Roman" w:eastAsia="Times New Roman" w:hAnsi="Times New Roman" w:cs="Times New Roman"/>
        </w:rPr>
        <w:t xml:space="preserve">http://hemi.wallst.ru/ -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A5331B" w:rsidRPr="00C7524F" w:rsidRDefault="00A5331B" w:rsidP="006F61F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524F">
        <w:rPr>
          <w:rFonts w:ascii="Times New Roman" w:eastAsia="Times New Roman" w:hAnsi="Times New Roman" w:cs="Times New Roman"/>
        </w:rPr>
        <w:t xml:space="preserve">http://www.en.edu.ru/ – Естественно-научный образовательный портал. </w:t>
      </w:r>
    </w:p>
    <w:p w:rsidR="00A5331B" w:rsidRPr="00C7524F" w:rsidRDefault="00A5331B" w:rsidP="006F61F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524F">
        <w:rPr>
          <w:rFonts w:ascii="Times New Roman" w:eastAsia="Times New Roman" w:hAnsi="Times New Roman" w:cs="Times New Roman"/>
        </w:rPr>
        <w:t xml:space="preserve">http://www.alhimik.ru/ - АЛХИМИК - ваш помощник, лоцман в море химических веществ и явлений. </w:t>
      </w:r>
    </w:p>
    <w:p w:rsidR="00A5331B" w:rsidRPr="00C7524F" w:rsidRDefault="00A5331B" w:rsidP="006F61F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524F">
        <w:rPr>
          <w:rFonts w:ascii="Times New Roman" w:eastAsia="Times New Roman" w:hAnsi="Times New Roman" w:cs="Times New Roman"/>
        </w:rPr>
        <w:t xml:space="preserve">http://chemistry.r2.ru/ – Химия для школьников. </w:t>
      </w:r>
    </w:p>
    <w:p w:rsidR="00A5331B" w:rsidRDefault="00A5331B" w:rsidP="006F61F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524F">
        <w:rPr>
          <w:rFonts w:ascii="Times New Roman" w:eastAsia="Times New Roman" w:hAnsi="Times New Roman" w:cs="Times New Roman"/>
        </w:rPr>
        <w:t>http://www.sev-chem.narod.ru/opyt.files/krov.htm. Занимательные опыты по химии.</w:t>
      </w:r>
    </w:p>
    <w:p w:rsidR="00A5331B" w:rsidRPr="00C7524F" w:rsidRDefault="00A5331B" w:rsidP="00A5331B">
      <w:pPr>
        <w:ind w:left="720"/>
        <w:rPr>
          <w:rFonts w:ascii="Times New Roman" w:eastAsia="Times New Roman" w:hAnsi="Times New Roman" w:cs="Times New Roman"/>
        </w:rPr>
      </w:pPr>
    </w:p>
    <w:p w:rsidR="00A5331B" w:rsidRDefault="00A5331B" w:rsidP="00A5331B">
      <w:pPr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5331B" w:rsidRPr="00A5331B" w:rsidRDefault="00A5331B" w:rsidP="00A5331B">
      <w:pPr>
        <w:ind w:left="735"/>
        <w:jc w:val="both"/>
        <w:rPr>
          <w:rFonts w:ascii="Times New Roman" w:hAnsi="Times New Roman" w:cs="Times New Roman"/>
        </w:rPr>
      </w:pPr>
    </w:p>
    <w:p w:rsidR="00A5331B" w:rsidRDefault="00A5331B" w:rsidP="00A5331B">
      <w:pPr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C25520">
      <w:pPr>
        <w:jc w:val="center"/>
        <w:rPr>
          <w:rFonts w:ascii="Times New Roman" w:hAnsi="Times New Roman" w:cs="Times New Roman"/>
          <w:b/>
        </w:rPr>
      </w:pPr>
    </w:p>
    <w:p w:rsidR="00A5331B" w:rsidRDefault="00A5331B" w:rsidP="0027662F">
      <w:pPr>
        <w:rPr>
          <w:rFonts w:ascii="Times New Roman" w:hAnsi="Times New Roman" w:cs="Times New Roman"/>
          <w:b/>
        </w:rPr>
      </w:pPr>
    </w:p>
    <w:p w:rsidR="00C51598" w:rsidRPr="001A0D2E" w:rsidRDefault="00C51598" w:rsidP="00DB66D2">
      <w:pPr>
        <w:pStyle w:val="a9"/>
        <w:spacing w:line="276" w:lineRule="auto"/>
        <w:ind w:left="1800"/>
        <w:rPr>
          <w:rFonts w:ascii="Times New Roman" w:hAnsi="Times New Roman" w:cs="Times New Roman"/>
          <w:u w:val="single"/>
        </w:rPr>
      </w:pPr>
    </w:p>
    <w:p w:rsidR="00805E4A" w:rsidRPr="009C4C24" w:rsidRDefault="00805E4A" w:rsidP="009C4C24">
      <w:pPr>
        <w:spacing w:line="360" w:lineRule="auto"/>
        <w:rPr>
          <w:rFonts w:asciiTheme="majorBidi" w:hAnsiTheme="majorBidi" w:cstheme="majorBidi"/>
          <w:b/>
        </w:rPr>
      </w:pPr>
    </w:p>
    <w:sectPr w:rsidR="00805E4A" w:rsidRPr="009C4C24" w:rsidSect="00317D51">
      <w:footerReference w:type="default" r:id="rId8"/>
      <w:pgSz w:w="11900" w:h="16840"/>
      <w:pgMar w:top="1134" w:right="850" w:bottom="142" w:left="1701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34" w:rsidRDefault="00B20734" w:rsidP="002D41E2">
      <w:r>
        <w:separator/>
      </w:r>
    </w:p>
  </w:endnote>
  <w:endnote w:type="continuationSeparator" w:id="0">
    <w:p w:rsidR="00B20734" w:rsidRDefault="00B20734" w:rsidP="002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F" w:rsidRDefault="0070350F" w:rsidP="0007555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34" w:rsidRDefault="00B20734" w:rsidP="002D41E2">
      <w:r>
        <w:separator/>
      </w:r>
    </w:p>
  </w:footnote>
  <w:footnote w:type="continuationSeparator" w:id="0">
    <w:p w:rsidR="00B20734" w:rsidRDefault="00B20734" w:rsidP="002D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4F15"/>
    <w:multiLevelType w:val="hybridMultilevel"/>
    <w:tmpl w:val="1D52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325E7"/>
    <w:multiLevelType w:val="hybridMultilevel"/>
    <w:tmpl w:val="573E4262"/>
    <w:lvl w:ilvl="0" w:tplc="10D87F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5"/>
    <w:rsid w:val="0000295D"/>
    <w:rsid w:val="00003DFD"/>
    <w:rsid w:val="00005C21"/>
    <w:rsid w:val="0000740B"/>
    <w:rsid w:val="000130BE"/>
    <w:rsid w:val="00023EC3"/>
    <w:rsid w:val="00032166"/>
    <w:rsid w:val="00034F67"/>
    <w:rsid w:val="000419BA"/>
    <w:rsid w:val="000451CD"/>
    <w:rsid w:val="0004686C"/>
    <w:rsid w:val="000632D3"/>
    <w:rsid w:val="000655DF"/>
    <w:rsid w:val="00067930"/>
    <w:rsid w:val="0007054C"/>
    <w:rsid w:val="00071F8F"/>
    <w:rsid w:val="00075554"/>
    <w:rsid w:val="00080582"/>
    <w:rsid w:val="00080AA9"/>
    <w:rsid w:val="00084053"/>
    <w:rsid w:val="000846CA"/>
    <w:rsid w:val="00085BE3"/>
    <w:rsid w:val="00087B46"/>
    <w:rsid w:val="00087BB3"/>
    <w:rsid w:val="00094CDC"/>
    <w:rsid w:val="000A7C87"/>
    <w:rsid w:val="000B26C3"/>
    <w:rsid w:val="000D21F6"/>
    <w:rsid w:val="000D5C27"/>
    <w:rsid w:val="000F0211"/>
    <w:rsid w:val="000F3D38"/>
    <w:rsid w:val="000F4966"/>
    <w:rsid w:val="000F4A62"/>
    <w:rsid w:val="000F725B"/>
    <w:rsid w:val="001031A4"/>
    <w:rsid w:val="00107800"/>
    <w:rsid w:val="00112D21"/>
    <w:rsid w:val="001268CF"/>
    <w:rsid w:val="00135573"/>
    <w:rsid w:val="00137CD3"/>
    <w:rsid w:val="0015174F"/>
    <w:rsid w:val="00152D58"/>
    <w:rsid w:val="00155344"/>
    <w:rsid w:val="0015684B"/>
    <w:rsid w:val="00160C79"/>
    <w:rsid w:val="00167B70"/>
    <w:rsid w:val="0017012A"/>
    <w:rsid w:val="0017580F"/>
    <w:rsid w:val="001815CA"/>
    <w:rsid w:val="001A6088"/>
    <w:rsid w:val="001A6C49"/>
    <w:rsid w:val="001B1CF2"/>
    <w:rsid w:val="001B2C99"/>
    <w:rsid w:val="001B3768"/>
    <w:rsid w:val="001B382E"/>
    <w:rsid w:val="001B6291"/>
    <w:rsid w:val="001B7977"/>
    <w:rsid w:val="001C1144"/>
    <w:rsid w:val="001C37CB"/>
    <w:rsid w:val="001C6E70"/>
    <w:rsid w:val="001F1435"/>
    <w:rsid w:val="00202A8D"/>
    <w:rsid w:val="00205C32"/>
    <w:rsid w:val="002145AF"/>
    <w:rsid w:val="00215C1A"/>
    <w:rsid w:val="00230DA5"/>
    <w:rsid w:val="00233C64"/>
    <w:rsid w:val="00243394"/>
    <w:rsid w:val="0024463E"/>
    <w:rsid w:val="00245F84"/>
    <w:rsid w:val="00246803"/>
    <w:rsid w:val="00247A68"/>
    <w:rsid w:val="0026117B"/>
    <w:rsid w:val="002621E0"/>
    <w:rsid w:val="0027098D"/>
    <w:rsid w:val="002720DC"/>
    <w:rsid w:val="00272710"/>
    <w:rsid w:val="0027662F"/>
    <w:rsid w:val="00284061"/>
    <w:rsid w:val="00287537"/>
    <w:rsid w:val="00293165"/>
    <w:rsid w:val="00294540"/>
    <w:rsid w:val="002960DE"/>
    <w:rsid w:val="00296E07"/>
    <w:rsid w:val="002A42DB"/>
    <w:rsid w:val="002A51CD"/>
    <w:rsid w:val="002A7410"/>
    <w:rsid w:val="002C0E76"/>
    <w:rsid w:val="002D093B"/>
    <w:rsid w:val="002D41E2"/>
    <w:rsid w:val="002E70E3"/>
    <w:rsid w:val="002F16B7"/>
    <w:rsid w:val="002F5131"/>
    <w:rsid w:val="002F6953"/>
    <w:rsid w:val="002F7AD5"/>
    <w:rsid w:val="003125E8"/>
    <w:rsid w:val="00313C87"/>
    <w:rsid w:val="003143EA"/>
    <w:rsid w:val="00317D51"/>
    <w:rsid w:val="00326D84"/>
    <w:rsid w:val="003340DD"/>
    <w:rsid w:val="00343F2C"/>
    <w:rsid w:val="0036167D"/>
    <w:rsid w:val="0036318A"/>
    <w:rsid w:val="0036654E"/>
    <w:rsid w:val="00367B50"/>
    <w:rsid w:val="0037628D"/>
    <w:rsid w:val="00376CB9"/>
    <w:rsid w:val="003850C6"/>
    <w:rsid w:val="00394D0F"/>
    <w:rsid w:val="003A37C9"/>
    <w:rsid w:val="003A539C"/>
    <w:rsid w:val="003A7859"/>
    <w:rsid w:val="003A7AAE"/>
    <w:rsid w:val="003B75F8"/>
    <w:rsid w:val="003C0C54"/>
    <w:rsid w:val="003C5226"/>
    <w:rsid w:val="003C5C91"/>
    <w:rsid w:val="003D71AD"/>
    <w:rsid w:val="003F10A4"/>
    <w:rsid w:val="003F268A"/>
    <w:rsid w:val="00407F64"/>
    <w:rsid w:val="004120E4"/>
    <w:rsid w:val="00412C50"/>
    <w:rsid w:val="004177F3"/>
    <w:rsid w:val="00437D3F"/>
    <w:rsid w:val="00461EF0"/>
    <w:rsid w:val="0046211F"/>
    <w:rsid w:val="00463D91"/>
    <w:rsid w:val="00465A5B"/>
    <w:rsid w:val="00467450"/>
    <w:rsid w:val="00483BEA"/>
    <w:rsid w:val="00490FA9"/>
    <w:rsid w:val="004926C7"/>
    <w:rsid w:val="00492B30"/>
    <w:rsid w:val="004A1538"/>
    <w:rsid w:val="004A6EEE"/>
    <w:rsid w:val="004A736B"/>
    <w:rsid w:val="004B0936"/>
    <w:rsid w:val="004B17F5"/>
    <w:rsid w:val="004B55CF"/>
    <w:rsid w:val="004B7EB0"/>
    <w:rsid w:val="004C5658"/>
    <w:rsid w:val="004D08A9"/>
    <w:rsid w:val="004D7EC9"/>
    <w:rsid w:val="004E49C1"/>
    <w:rsid w:val="004E4E9E"/>
    <w:rsid w:val="004F1E6B"/>
    <w:rsid w:val="004F4488"/>
    <w:rsid w:val="004F623A"/>
    <w:rsid w:val="00500BEB"/>
    <w:rsid w:val="00501571"/>
    <w:rsid w:val="005020ED"/>
    <w:rsid w:val="00503724"/>
    <w:rsid w:val="00505AF9"/>
    <w:rsid w:val="00511E0B"/>
    <w:rsid w:val="00512B8A"/>
    <w:rsid w:val="00516C29"/>
    <w:rsid w:val="0052279E"/>
    <w:rsid w:val="0052345C"/>
    <w:rsid w:val="0052355C"/>
    <w:rsid w:val="00527DF1"/>
    <w:rsid w:val="005337C4"/>
    <w:rsid w:val="00535661"/>
    <w:rsid w:val="00537C70"/>
    <w:rsid w:val="00541F7A"/>
    <w:rsid w:val="00542446"/>
    <w:rsid w:val="005509C1"/>
    <w:rsid w:val="0056573D"/>
    <w:rsid w:val="00580893"/>
    <w:rsid w:val="00587CBF"/>
    <w:rsid w:val="005A5BBB"/>
    <w:rsid w:val="005B4397"/>
    <w:rsid w:val="005B4C8E"/>
    <w:rsid w:val="005C1A5B"/>
    <w:rsid w:val="005C6489"/>
    <w:rsid w:val="005D16EC"/>
    <w:rsid w:val="005D71BA"/>
    <w:rsid w:val="005E0B07"/>
    <w:rsid w:val="005E782C"/>
    <w:rsid w:val="005E7DAC"/>
    <w:rsid w:val="005F7A65"/>
    <w:rsid w:val="00607E8A"/>
    <w:rsid w:val="006127E8"/>
    <w:rsid w:val="006144B8"/>
    <w:rsid w:val="00614E2C"/>
    <w:rsid w:val="006272AC"/>
    <w:rsid w:val="00635D9C"/>
    <w:rsid w:val="00644B59"/>
    <w:rsid w:val="00646CE5"/>
    <w:rsid w:val="00653F9B"/>
    <w:rsid w:val="00654457"/>
    <w:rsid w:val="00660E76"/>
    <w:rsid w:val="006619C8"/>
    <w:rsid w:val="00663C52"/>
    <w:rsid w:val="00667F4D"/>
    <w:rsid w:val="00676C11"/>
    <w:rsid w:val="0068017B"/>
    <w:rsid w:val="00680F94"/>
    <w:rsid w:val="00683754"/>
    <w:rsid w:val="006A34D2"/>
    <w:rsid w:val="006A4049"/>
    <w:rsid w:val="006A5484"/>
    <w:rsid w:val="006A56FD"/>
    <w:rsid w:val="006B07DC"/>
    <w:rsid w:val="006C4965"/>
    <w:rsid w:val="006D241E"/>
    <w:rsid w:val="006E6DF7"/>
    <w:rsid w:val="006E7F94"/>
    <w:rsid w:val="006F1820"/>
    <w:rsid w:val="006F2E9C"/>
    <w:rsid w:val="006F5AA7"/>
    <w:rsid w:val="006F61F6"/>
    <w:rsid w:val="0070350F"/>
    <w:rsid w:val="007164DC"/>
    <w:rsid w:val="0071713D"/>
    <w:rsid w:val="00734C9C"/>
    <w:rsid w:val="0075086C"/>
    <w:rsid w:val="0075297D"/>
    <w:rsid w:val="007541D1"/>
    <w:rsid w:val="007642BC"/>
    <w:rsid w:val="00770AD2"/>
    <w:rsid w:val="00771DAF"/>
    <w:rsid w:val="00775148"/>
    <w:rsid w:val="00780450"/>
    <w:rsid w:val="00790737"/>
    <w:rsid w:val="00791C1B"/>
    <w:rsid w:val="007962FD"/>
    <w:rsid w:val="007A4CB9"/>
    <w:rsid w:val="007B384C"/>
    <w:rsid w:val="007C3532"/>
    <w:rsid w:val="007D67FE"/>
    <w:rsid w:val="007E5E64"/>
    <w:rsid w:val="007E6796"/>
    <w:rsid w:val="007F7F40"/>
    <w:rsid w:val="008003E8"/>
    <w:rsid w:val="00805E4A"/>
    <w:rsid w:val="0081473C"/>
    <w:rsid w:val="00826D90"/>
    <w:rsid w:val="0082751C"/>
    <w:rsid w:val="00833154"/>
    <w:rsid w:val="00835CD7"/>
    <w:rsid w:val="00842B47"/>
    <w:rsid w:val="00846585"/>
    <w:rsid w:val="0085294F"/>
    <w:rsid w:val="008764A1"/>
    <w:rsid w:val="00890760"/>
    <w:rsid w:val="00894B6F"/>
    <w:rsid w:val="00894E2D"/>
    <w:rsid w:val="008B4A6D"/>
    <w:rsid w:val="008C1B8A"/>
    <w:rsid w:val="008D1152"/>
    <w:rsid w:val="008D14D5"/>
    <w:rsid w:val="008D3D25"/>
    <w:rsid w:val="008D4D91"/>
    <w:rsid w:val="008D6896"/>
    <w:rsid w:val="008D75F3"/>
    <w:rsid w:val="008E0041"/>
    <w:rsid w:val="008F0E05"/>
    <w:rsid w:val="008F426D"/>
    <w:rsid w:val="008F4AA5"/>
    <w:rsid w:val="0090035D"/>
    <w:rsid w:val="009040D2"/>
    <w:rsid w:val="00917ADB"/>
    <w:rsid w:val="00921D5E"/>
    <w:rsid w:val="00923D77"/>
    <w:rsid w:val="009251D7"/>
    <w:rsid w:val="00926740"/>
    <w:rsid w:val="009326C7"/>
    <w:rsid w:val="0093352D"/>
    <w:rsid w:val="009422CA"/>
    <w:rsid w:val="00950AA6"/>
    <w:rsid w:val="0095595F"/>
    <w:rsid w:val="0096046B"/>
    <w:rsid w:val="00962888"/>
    <w:rsid w:val="0096421C"/>
    <w:rsid w:val="00965B94"/>
    <w:rsid w:val="0096699A"/>
    <w:rsid w:val="009672E4"/>
    <w:rsid w:val="00970D83"/>
    <w:rsid w:val="00972F74"/>
    <w:rsid w:val="009745B0"/>
    <w:rsid w:val="00981697"/>
    <w:rsid w:val="00986FBD"/>
    <w:rsid w:val="00992260"/>
    <w:rsid w:val="009A0679"/>
    <w:rsid w:val="009B6DA5"/>
    <w:rsid w:val="009C4C24"/>
    <w:rsid w:val="009E36E2"/>
    <w:rsid w:val="009F314B"/>
    <w:rsid w:val="00A02705"/>
    <w:rsid w:val="00A06F2A"/>
    <w:rsid w:val="00A178B6"/>
    <w:rsid w:val="00A421F8"/>
    <w:rsid w:val="00A42839"/>
    <w:rsid w:val="00A5331B"/>
    <w:rsid w:val="00A53B1C"/>
    <w:rsid w:val="00A5751C"/>
    <w:rsid w:val="00A63B32"/>
    <w:rsid w:val="00A64D71"/>
    <w:rsid w:val="00A7091B"/>
    <w:rsid w:val="00A800C0"/>
    <w:rsid w:val="00A80D80"/>
    <w:rsid w:val="00A82345"/>
    <w:rsid w:val="00A84519"/>
    <w:rsid w:val="00A87DD0"/>
    <w:rsid w:val="00A900E3"/>
    <w:rsid w:val="00A90666"/>
    <w:rsid w:val="00A923B6"/>
    <w:rsid w:val="00A92C1A"/>
    <w:rsid w:val="00AB568B"/>
    <w:rsid w:val="00AB6C5A"/>
    <w:rsid w:val="00AB74BA"/>
    <w:rsid w:val="00AC2DEA"/>
    <w:rsid w:val="00AC41EF"/>
    <w:rsid w:val="00AE0D2E"/>
    <w:rsid w:val="00AE1A45"/>
    <w:rsid w:val="00AF2404"/>
    <w:rsid w:val="00B023BC"/>
    <w:rsid w:val="00B02529"/>
    <w:rsid w:val="00B056C6"/>
    <w:rsid w:val="00B11BAB"/>
    <w:rsid w:val="00B20734"/>
    <w:rsid w:val="00B32505"/>
    <w:rsid w:val="00B37E7F"/>
    <w:rsid w:val="00B41451"/>
    <w:rsid w:val="00B44D56"/>
    <w:rsid w:val="00B45868"/>
    <w:rsid w:val="00B57FC4"/>
    <w:rsid w:val="00B65F84"/>
    <w:rsid w:val="00B8248F"/>
    <w:rsid w:val="00B83E68"/>
    <w:rsid w:val="00B84433"/>
    <w:rsid w:val="00B86BFE"/>
    <w:rsid w:val="00B948DB"/>
    <w:rsid w:val="00BA3560"/>
    <w:rsid w:val="00BB0511"/>
    <w:rsid w:val="00BC064F"/>
    <w:rsid w:val="00BC2C81"/>
    <w:rsid w:val="00BD3558"/>
    <w:rsid w:val="00BD3D72"/>
    <w:rsid w:val="00BD49E9"/>
    <w:rsid w:val="00BD56FD"/>
    <w:rsid w:val="00BE128C"/>
    <w:rsid w:val="00BE4984"/>
    <w:rsid w:val="00BF4DB5"/>
    <w:rsid w:val="00C03CB8"/>
    <w:rsid w:val="00C06093"/>
    <w:rsid w:val="00C145DC"/>
    <w:rsid w:val="00C1493C"/>
    <w:rsid w:val="00C164A2"/>
    <w:rsid w:val="00C2212E"/>
    <w:rsid w:val="00C25520"/>
    <w:rsid w:val="00C3029A"/>
    <w:rsid w:val="00C326DD"/>
    <w:rsid w:val="00C345D2"/>
    <w:rsid w:val="00C45AD2"/>
    <w:rsid w:val="00C4783E"/>
    <w:rsid w:val="00C507BB"/>
    <w:rsid w:val="00C51598"/>
    <w:rsid w:val="00C763A4"/>
    <w:rsid w:val="00C76463"/>
    <w:rsid w:val="00C918B9"/>
    <w:rsid w:val="00C9676F"/>
    <w:rsid w:val="00CB10D7"/>
    <w:rsid w:val="00CB1A1E"/>
    <w:rsid w:val="00CB1C10"/>
    <w:rsid w:val="00CB218F"/>
    <w:rsid w:val="00CB46EE"/>
    <w:rsid w:val="00CC4C06"/>
    <w:rsid w:val="00CC6CB5"/>
    <w:rsid w:val="00CC758A"/>
    <w:rsid w:val="00CD04FF"/>
    <w:rsid w:val="00CE4A64"/>
    <w:rsid w:val="00CE6B91"/>
    <w:rsid w:val="00CF2A0C"/>
    <w:rsid w:val="00D01CEE"/>
    <w:rsid w:val="00D0581F"/>
    <w:rsid w:val="00D15C89"/>
    <w:rsid w:val="00D160FB"/>
    <w:rsid w:val="00D23FA0"/>
    <w:rsid w:val="00D27AA8"/>
    <w:rsid w:val="00D61648"/>
    <w:rsid w:val="00D73219"/>
    <w:rsid w:val="00D74449"/>
    <w:rsid w:val="00D76120"/>
    <w:rsid w:val="00D77CD9"/>
    <w:rsid w:val="00D81642"/>
    <w:rsid w:val="00D871BD"/>
    <w:rsid w:val="00D954D6"/>
    <w:rsid w:val="00DA24E4"/>
    <w:rsid w:val="00DA6B8C"/>
    <w:rsid w:val="00DB44A0"/>
    <w:rsid w:val="00DB4DB1"/>
    <w:rsid w:val="00DB62F1"/>
    <w:rsid w:val="00DB66D2"/>
    <w:rsid w:val="00DC2238"/>
    <w:rsid w:val="00DE1153"/>
    <w:rsid w:val="00DE3DC5"/>
    <w:rsid w:val="00DF6A40"/>
    <w:rsid w:val="00E04370"/>
    <w:rsid w:val="00E0775D"/>
    <w:rsid w:val="00E07F65"/>
    <w:rsid w:val="00E10DA0"/>
    <w:rsid w:val="00E166B1"/>
    <w:rsid w:val="00E330DD"/>
    <w:rsid w:val="00E4008B"/>
    <w:rsid w:val="00E43D2D"/>
    <w:rsid w:val="00E45DCE"/>
    <w:rsid w:val="00E47DBD"/>
    <w:rsid w:val="00E52F6A"/>
    <w:rsid w:val="00E531BE"/>
    <w:rsid w:val="00E60F19"/>
    <w:rsid w:val="00E628F2"/>
    <w:rsid w:val="00E63706"/>
    <w:rsid w:val="00E650DB"/>
    <w:rsid w:val="00E70535"/>
    <w:rsid w:val="00E72545"/>
    <w:rsid w:val="00E742F7"/>
    <w:rsid w:val="00E74E65"/>
    <w:rsid w:val="00E76E03"/>
    <w:rsid w:val="00E926F9"/>
    <w:rsid w:val="00EA104A"/>
    <w:rsid w:val="00EA1B65"/>
    <w:rsid w:val="00EB2C16"/>
    <w:rsid w:val="00EB5F4F"/>
    <w:rsid w:val="00EC0DD9"/>
    <w:rsid w:val="00EC3484"/>
    <w:rsid w:val="00EE0207"/>
    <w:rsid w:val="00EE7C0D"/>
    <w:rsid w:val="00EF4C6D"/>
    <w:rsid w:val="00F13B69"/>
    <w:rsid w:val="00F2486B"/>
    <w:rsid w:val="00F25B0A"/>
    <w:rsid w:val="00F27CA8"/>
    <w:rsid w:val="00F334DA"/>
    <w:rsid w:val="00F43F79"/>
    <w:rsid w:val="00F4679E"/>
    <w:rsid w:val="00F467BC"/>
    <w:rsid w:val="00F62DAB"/>
    <w:rsid w:val="00F66FA0"/>
    <w:rsid w:val="00F76640"/>
    <w:rsid w:val="00FA58AB"/>
    <w:rsid w:val="00FC1115"/>
    <w:rsid w:val="00FC6163"/>
    <w:rsid w:val="00FD564F"/>
    <w:rsid w:val="00FF20F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A42A2-7FCD-40B2-871A-C71CCD9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D5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qFormat/>
    <w:rsid w:val="00BD3D72"/>
    <w:pPr>
      <w:keepNext/>
      <w:ind w:firstLine="720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5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qFormat/>
    <w:rsid w:val="00BD3D72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6B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6B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BD3D7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D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BD3D72"/>
    <w:pPr>
      <w:ind w:right="-34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D3D7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BD3D72"/>
    <w:pPr>
      <w:ind w:firstLine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3D7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1">
    <w:name w:val="Body Text Indent 2"/>
    <w:basedOn w:val="a"/>
    <w:link w:val="22"/>
    <w:rsid w:val="00BD3D72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3D72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BC064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064F"/>
    <w:rPr>
      <w:rFonts w:eastAsiaTheme="minorHAnsi"/>
      <w:lang w:eastAsia="en-US"/>
    </w:rPr>
  </w:style>
  <w:style w:type="paragraph" w:styleId="ab">
    <w:name w:val="footnote text"/>
    <w:basedOn w:val="a"/>
    <w:link w:val="ac"/>
    <w:uiPriority w:val="99"/>
    <w:unhideWhenUsed/>
    <w:rsid w:val="002D41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D41E2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2D41E2"/>
    <w:rPr>
      <w:vertAlign w:val="superscript"/>
    </w:rPr>
  </w:style>
  <w:style w:type="table" w:styleId="ae">
    <w:name w:val="Table Grid"/>
    <w:basedOn w:val="a1"/>
    <w:uiPriority w:val="59"/>
    <w:rsid w:val="00D7444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A9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f">
    <w:name w:val="Hyperlink"/>
    <w:basedOn w:val="a0"/>
    <w:uiPriority w:val="99"/>
    <w:unhideWhenUsed/>
    <w:rsid w:val="00A92C1A"/>
    <w:rPr>
      <w:color w:val="0000FF"/>
      <w:u w:val="single"/>
    </w:rPr>
  </w:style>
  <w:style w:type="paragraph" w:customStyle="1" w:styleId="s1">
    <w:name w:val="s_1"/>
    <w:basedOn w:val="a"/>
    <w:rsid w:val="00A9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a0"/>
    <w:rsid w:val="00A92C1A"/>
  </w:style>
  <w:style w:type="paragraph" w:customStyle="1" w:styleId="s16">
    <w:name w:val="s_16"/>
    <w:basedOn w:val="a"/>
    <w:rsid w:val="00A9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954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954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54D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54D6"/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basedOn w:val="a0"/>
    <w:rsid w:val="00D9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3"/>
    <w:rsid w:val="00D95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95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95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D954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54D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54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D954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D95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D9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3"/>
    <w:rsid w:val="00D954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3"/>
    <w:rsid w:val="00D954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D95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54D6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2">
    <w:name w:val="Заголовок №1"/>
    <w:basedOn w:val="a"/>
    <w:link w:val="11"/>
    <w:rsid w:val="00D954D6"/>
    <w:pPr>
      <w:widowControl w:val="0"/>
      <w:shd w:val="clear" w:color="auto" w:fill="FFFFFF"/>
      <w:spacing w:before="36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70">
    <w:name w:val="Основной текст (7)"/>
    <w:basedOn w:val="a"/>
    <w:link w:val="7"/>
    <w:rsid w:val="00D954D6"/>
    <w:pPr>
      <w:widowControl w:val="0"/>
      <w:shd w:val="clear" w:color="auto" w:fill="FFFFFF"/>
      <w:spacing w:line="367" w:lineRule="exact"/>
      <w:ind w:hanging="6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90">
    <w:name w:val="Основной текст (9)"/>
    <w:basedOn w:val="a"/>
    <w:link w:val="9"/>
    <w:rsid w:val="00D954D6"/>
    <w:pPr>
      <w:widowControl w:val="0"/>
      <w:shd w:val="clear" w:color="auto" w:fill="FFFFFF"/>
      <w:spacing w:before="180" w:line="372" w:lineRule="exact"/>
      <w:ind w:firstLine="75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customStyle="1" w:styleId="121">
    <w:name w:val="Заголовок №1 (2)"/>
    <w:basedOn w:val="a"/>
    <w:link w:val="120"/>
    <w:rsid w:val="00D954D6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3">
    <w:name w:val="Strong"/>
    <w:basedOn w:val="a0"/>
    <w:uiPriority w:val="22"/>
    <w:qFormat/>
    <w:rsid w:val="00D954D6"/>
    <w:rPr>
      <w:b/>
      <w:bCs/>
    </w:rPr>
  </w:style>
  <w:style w:type="paragraph" w:styleId="af4">
    <w:name w:val="Normal (Web)"/>
    <w:basedOn w:val="a"/>
    <w:uiPriority w:val="99"/>
    <w:unhideWhenUsed/>
    <w:rsid w:val="00D95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D954D6"/>
    <w:rPr>
      <w:b/>
      <w:bCs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D954D6"/>
    <w:rPr>
      <w:rFonts w:eastAsiaTheme="minorHAnsi"/>
      <w:b/>
      <w:bCs/>
      <w:sz w:val="20"/>
      <w:szCs w:val="20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954D6"/>
    <w:rPr>
      <w:color w:val="605E5C"/>
      <w:shd w:val="clear" w:color="auto" w:fill="E1DFDD"/>
    </w:rPr>
  </w:style>
  <w:style w:type="paragraph" w:customStyle="1" w:styleId="pa20mailrucssattributepostfix">
    <w:name w:val="pa20_mailru_css_attribute_postfix"/>
    <w:basedOn w:val="a"/>
    <w:rsid w:val="00D95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D954D6"/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rsid w:val="00D954D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15">
    <w:name w:val="Стиль1"/>
    <w:basedOn w:val="2"/>
    <w:link w:val="16"/>
    <w:qFormat/>
    <w:rsid w:val="00D954D6"/>
    <w:pPr>
      <w:spacing w:line="259" w:lineRule="auto"/>
    </w:pPr>
    <w:rPr>
      <w:rFonts w:ascii="Times New Roman" w:hAnsi="Times New Roman" w:cs="Times New Roman"/>
      <w:b/>
    </w:rPr>
  </w:style>
  <w:style w:type="paragraph" w:customStyle="1" w:styleId="27">
    <w:name w:val="Стиль2"/>
    <w:basedOn w:val="a"/>
    <w:link w:val="28"/>
    <w:qFormat/>
    <w:rsid w:val="00D954D6"/>
    <w:pPr>
      <w:spacing w:line="276" w:lineRule="auto"/>
      <w:ind w:firstLine="709"/>
      <w:jc w:val="both"/>
    </w:pPr>
    <w:rPr>
      <w:rFonts w:ascii="Times New Roman" w:hAnsi="Times New Roman" w:cs="Times New Roman"/>
      <w:szCs w:val="22"/>
    </w:rPr>
  </w:style>
  <w:style w:type="character" w:customStyle="1" w:styleId="16">
    <w:name w:val="Стиль1 Знак"/>
    <w:basedOn w:val="20"/>
    <w:link w:val="15"/>
    <w:rsid w:val="00D954D6"/>
    <w:rPr>
      <w:rFonts w:ascii="Times New Roman" w:eastAsiaTheme="majorEastAsia" w:hAnsi="Times New Roman" w:cs="Times New Roman"/>
      <w:b/>
      <w:color w:val="2F5496" w:themeColor="accent1" w:themeShade="BF"/>
      <w:sz w:val="26"/>
      <w:szCs w:val="26"/>
      <w:lang w:eastAsia="en-US"/>
    </w:rPr>
  </w:style>
  <w:style w:type="character" w:customStyle="1" w:styleId="28">
    <w:name w:val="Стиль2 Знак"/>
    <w:basedOn w:val="a0"/>
    <w:link w:val="27"/>
    <w:rsid w:val="00D954D6"/>
    <w:rPr>
      <w:rFonts w:ascii="Times New Roman" w:eastAsiaTheme="minorHAnsi" w:hAnsi="Times New Roman" w:cs="Times New Roman"/>
      <w:szCs w:val="22"/>
      <w:lang w:eastAsia="en-US"/>
    </w:rPr>
  </w:style>
  <w:style w:type="paragraph" w:customStyle="1" w:styleId="empty">
    <w:name w:val="empty"/>
    <w:basedOn w:val="a"/>
    <w:rsid w:val="00D95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af7">
    <w:name w:val="header"/>
    <w:basedOn w:val="a"/>
    <w:link w:val="af8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16C29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16C29"/>
    <w:rPr>
      <w:rFonts w:eastAsiaTheme="minorHAnsi"/>
      <w:lang w:eastAsia="en-US"/>
    </w:rPr>
  </w:style>
  <w:style w:type="paragraph" w:styleId="afb">
    <w:name w:val="Revision"/>
    <w:hidden/>
    <w:uiPriority w:val="99"/>
    <w:semiHidden/>
    <w:rsid w:val="00284061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70535"/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customStyle="1" w:styleId="c22">
    <w:name w:val="c22"/>
    <w:basedOn w:val="a0"/>
    <w:rsid w:val="002F7AD5"/>
  </w:style>
  <w:style w:type="paragraph" w:customStyle="1" w:styleId="Default">
    <w:name w:val="Default"/>
    <w:rsid w:val="00A80D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hi-IN"/>
    </w:rPr>
  </w:style>
  <w:style w:type="paragraph" w:styleId="afc">
    <w:name w:val="No Spacing"/>
    <w:aliases w:val="основа,Без интервала1"/>
    <w:link w:val="afd"/>
    <w:uiPriority w:val="1"/>
    <w:qFormat/>
    <w:rsid w:val="00A80D80"/>
    <w:rPr>
      <w:rFonts w:eastAsiaTheme="minorHAnsi"/>
      <w:lang w:eastAsia="en-US"/>
    </w:rPr>
  </w:style>
  <w:style w:type="character" w:customStyle="1" w:styleId="afd">
    <w:name w:val="Без интервала Знак"/>
    <w:aliases w:val="основа Знак,Без интервала1 Знак"/>
    <w:basedOn w:val="a0"/>
    <w:link w:val="afc"/>
    <w:uiPriority w:val="1"/>
    <w:rsid w:val="00A80D80"/>
    <w:rPr>
      <w:rFonts w:eastAsiaTheme="minorHAnsi"/>
      <w:lang w:eastAsia="en-US"/>
    </w:rPr>
  </w:style>
  <w:style w:type="character" w:styleId="afe">
    <w:name w:val="Emphasis"/>
    <w:uiPriority w:val="20"/>
    <w:qFormat/>
    <w:rsid w:val="00A53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E88-1EBA-4AAF-8A26-7417FBD9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Julia</cp:lastModifiedBy>
  <cp:revision>6</cp:revision>
  <cp:lastPrinted>2020-06-17T07:19:00Z</cp:lastPrinted>
  <dcterms:created xsi:type="dcterms:W3CDTF">2021-11-09T15:10:00Z</dcterms:created>
  <dcterms:modified xsi:type="dcterms:W3CDTF">2023-06-05T07:16:00Z</dcterms:modified>
</cp:coreProperties>
</file>